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DB5" w:rsidRDefault="00B93EEE">
      <w:pPr>
        <w:spacing w:line="360" w:lineRule="auto"/>
        <w:rPr>
          <w:rFonts w:ascii="Arial" w:hAnsi="Arial" w:cs="Arial"/>
          <w:b/>
          <w:sz w:val="44"/>
          <w:szCs w:val="44"/>
        </w:rPr>
      </w:pPr>
      <w:r>
        <w:rPr>
          <w:rFonts w:ascii="Arial" w:hAnsi="Arial" w:cs="Arial" w:hint="eastAsia"/>
          <w:b/>
          <w:sz w:val="44"/>
          <w:szCs w:val="44"/>
        </w:rPr>
        <w:t>附件：</w:t>
      </w:r>
    </w:p>
    <w:p w:rsidR="001A2DB5" w:rsidRDefault="001A2DB5">
      <w:pPr>
        <w:spacing w:line="360" w:lineRule="auto"/>
        <w:jc w:val="center"/>
        <w:rPr>
          <w:rFonts w:ascii="Arial" w:hAnsi="Arial" w:cs="Arial"/>
          <w:b/>
          <w:sz w:val="44"/>
          <w:szCs w:val="44"/>
        </w:rPr>
      </w:pPr>
    </w:p>
    <w:p w:rsidR="001A2DB5" w:rsidRDefault="001A2DB5">
      <w:pPr>
        <w:spacing w:line="360" w:lineRule="auto"/>
        <w:jc w:val="center"/>
        <w:rPr>
          <w:rFonts w:ascii="Arial" w:hAnsi="Arial" w:cs="Arial"/>
          <w:b/>
          <w:sz w:val="44"/>
          <w:szCs w:val="44"/>
        </w:rPr>
      </w:pPr>
    </w:p>
    <w:p w:rsidR="001A2DB5" w:rsidRDefault="00B93EEE">
      <w:pPr>
        <w:spacing w:line="360" w:lineRule="auto"/>
        <w:jc w:val="center"/>
        <w:rPr>
          <w:rFonts w:ascii="Arial" w:hAnsi="Arial" w:cs="Arial"/>
          <w:b/>
          <w:w w:val="95"/>
          <w:sz w:val="96"/>
          <w:szCs w:val="72"/>
        </w:rPr>
      </w:pPr>
      <w:bookmarkStart w:id="0" w:name="_GoBack"/>
      <w:r>
        <w:rPr>
          <w:rFonts w:ascii="Arial" w:hAnsi="Arial" w:cs="Arial" w:hint="eastAsia"/>
          <w:b/>
          <w:sz w:val="96"/>
          <w:szCs w:val="72"/>
        </w:rPr>
        <w:t>遴选采购文件</w:t>
      </w:r>
    </w:p>
    <w:bookmarkEnd w:id="0"/>
    <w:p w:rsidR="001A2DB5" w:rsidRDefault="001A2DB5">
      <w:pPr>
        <w:spacing w:line="360" w:lineRule="auto"/>
        <w:rPr>
          <w:rFonts w:ascii="Arial" w:hAnsi="Arial" w:cs="Arial"/>
          <w:sz w:val="32"/>
          <w:szCs w:val="32"/>
        </w:rPr>
      </w:pPr>
    </w:p>
    <w:p w:rsidR="001A2DB5" w:rsidRDefault="001A2DB5">
      <w:pPr>
        <w:spacing w:line="360" w:lineRule="auto"/>
        <w:jc w:val="center"/>
        <w:rPr>
          <w:rFonts w:ascii="Arial" w:hAnsi="Arial" w:cs="Arial"/>
          <w:sz w:val="32"/>
          <w:szCs w:val="32"/>
        </w:rPr>
      </w:pPr>
    </w:p>
    <w:p w:rsidR="001A2DB5" w:rsidRDefault="001A2DB5">
      <w:pPr>
        <w:spacing w:line="360" w:lineRule="auto"/>
        <w:jc w:val="center"/>
        <w:rPr>
          <w:rFonts w:ascii="Arial" w:hAnsi="Arial" w:cs="Arial"/>
          <w:sz w:val="32"/>
          <w:szCs w:val="32"/>
        </w:rPr>
      </w:pPr>
    </w:p>
    <w:p w:rsidR="001A2DB5" w:rsidRDefault="00B93EEE">
      <w:pPr>
        <w:spacing w:line="360" w:lineRule="auto"/>
        <w:ind w:firstLineChars="200" w:firstLine="602"/>
        <w:jc w:val="left"/>
        <w:rPr>
          <w:rFonts w:ascii="Arial" w:hAnsi="Arial" w:cs="Arial"/>
          <w:b/>
          <w:sz w:val="30"/>
          <w:szCs w:val="30"/>
        </w:rPr>
      </w:pPr>
      <w:r>
        <w:rPr>
          <w:rFonts w:ascii="Arial" w:hAnsi="Arial" w:cs="Arial" w:hint="eastAsia"/>
          <w:b/>
          <w:sz w:val="30"/>
          <w:szCs w:val="30"/>
        </w:rPr>
        <w:t>项目名称：北京老年医院绿化维护项目</w:t>
      </w:r>
    </w:p>
    <w:p w:rsidR="001A2DB5" w:rsidRDefault="00B93EEE">
      <w:pPr>
        <w:spacing w:line="360" w:lineRule="auto"/>
        <w:ind w:firstLineChars="200" w:firstLine="602"/>
        <w:rPr>
          <w:rFonts w:ascii="Arial" w:hAnsi="Arial" w:cs="Arial"/>
          <w:b/>
          <w:sz w:val="30"/>
          <w:szCs w:val="30"/>
        </w:rPr>
      </w:pPr>
      <w:r>
        <w:rPr>
          <w:rFonts w:ascii="Arial" w:hAnsi="Arial" w:cs="Arial" w:hint="eastAsia"/>
          <w:b/>
          <w:sz w:val="30"/>
          <w:szCs w:val="30"/>
        </w:rPr>
        <w:t>采购人名称：北京老年医院</w:t>
      </w:r>
    </w:p>
    <w:p w:rsidR="001A2DB5" w:rsidRDefault="00B93EEE">
      <w:pPr>
        <w:spacing w:line="360" w:lineRule="auto"/>
        <w:ind w:firstLineChars="200" w:firstLine="602"/>
        <w:rPr>
          <w:rFonts w:ascii="Arial" w:hAnsi="Arial" w:cs="Arial"/>
          <w:b/>
          <w:sz w:val="30"/>
          <w:szCs w:val="30"/>
        </w:rPr>
      </w:pPr>
      <w:r>
        <w:rPr>
          <w:rFonts w:ascii="Arial" w:hAnsi="Arial" w:cs="Arial" w:hint="eastAsia"/>
          <w:b/>
          <w:sz w:val="30"/>
          <w:szCs w:val="30"/>
        </w:rPr>
        <w:t>采购人地址：北京市海淀区温泉镇温泉路</w:t>
      </w:r>
      <w:r>
        <w:rPr>
          <w:rFonts w:ascii="Arial" w:hAnsi="Arial" w:cs="Arial" w:hint="eastAsia"/>
          <w:b/>
          <w:sz w:val="30"/>
          <w:szCs w:val="30"/>
        </w:rPr>
        <w:t>118</w:t>
      </w:r>
      <w:r>
        <w:rPr>
          <w:rFonts w:ascii="Arial" w:hAnsi="Arial" w:cs="Arial" w:hint="eastAsia"/>
          <w:b/>
          <w:sz w:val="30"/>
          <w:szCs w:val="30"/>
        </w:rPr>
        <w:t>号</w:t>
      </w:r>
    </w:p>
    <w:p w:rsidR="001A2DB5" w:rsidRDefault="001A2DB5">
      <w:pPr>
        <w:wordWrap w:val="0"/>
        <w:topLinePunct/>
        <w:spacing w:line="360" w:lineRule="auto"/>
        <w:rPr>
          <w:rFonts w:ascii="Arial" w:hAnsi="Arial" w:cs="Arial"/>
          <w:b/>
          <w:sz w:val="30"/>
          <w:szCs w:val="30"/>
        </w:rPr>
      </w:pPr>
    </w:p>
    <w:p w:rsidR="001A2DB5" w:rsidRDefault="001A2DB5">
      <w:pPr>
        <w:spacing w:line="360" w:lineRule="auto"/>
        <w:ind w:firstLineChars="500" w:firstLine="1506"/>
        <w:rPr>
          <w:rFonts w:ascii="Arial" w:hAnsi="Arial" w:cs="Arial"/>
          <w:b/>
          <w:sz w:val="30"/>
          <w:szCs w:val="30"/>
        </w:rPr>
      </w:pPr>
    </w:p>
    <w:p w:rsidR="001A2DB5" w:rsidRDefault="001A2DB5">
      <w:pPr>
        <w:spacing w:line="240" w:lineRule="atLeast"/>
        <w:ind w:leftChars="257" w:left="1080" w:hanging="540"/>
        <w:jc w:val="center"/>
        <w:rPr>
          <w:rFonts w:ascii="仿宋_GB2312" w:eastAsia="仿宋_GB2312"/>
          <w:b/>
          <w:sz w:val="52"/>
        </w:rPr>
      </w:pPr>
    </w:p>
    <w:p w:rsidR="001A2DB5" w:rsidRDefault="001A2DB5">
      <w:pPr>
        <w:spacing w:line="240" w:lineRule="atLeast"/>
        <w:ind w:leftChars="257" w:left="1080" w:hanging="540"/>
        <w:jc w:val="center"/>
        <w:rPr>
          <w:rFonts w:ascii="仿宋_GB2312" w:eastAsia="仿宋_GB2312"/>
          <w:b/>
          <w:sz w:val="52"/>
        </w:rPr>
      </w:pPr>
    </w:p>
    <w:p w:rsidR="001A2DB5" w:rsidRDefault="00B93EEE">
      <w:pPr>
        <w:spacing w:line="240" w:lineRule="atLeast"/>
        <w:ind w:leftChars="257" w:left="1080" w:hanging="540"/>
        <w:jc w:val="center"/>
        <w:rPr>
          <w:rFonts w:ascii="仿宋_GB2312" w:eastAsia="仿宋_GB2312"/>
          <w:b/>
          <w:sz w:val="52"/>
        </w:rPr>
      </w:pPr>
      <w:r>
        <w:rPr>
          <w:rFonts w:ascii="仿宋_GB2312" w:eastAsia="仿宋_GB2312" w:hint="eastAsia"/>
          <w:b/>
          <w:sz w:val="52"/>
        </w:rPr>
        <w:t>北京老年医院</w:t>
      </w:r>
    </w:p>
    <w:p w:rsidR="001A2DB5" w:rsidRDefault="00B93EEE">
      <w:pPr>
        <w:spacing w:line="360" w:lineRule="auto"/>
        <w:jc w:val="center"/>
        <w:rPr>
          <w:rFonts w:ascii="Arial" w:hAnsi="Arial" w:cs="Arial"/>
          <w:b/>
          <w:sz w:val="30"/>
          <w:szCs w:val="30"/>
        </w:rPr>
      </w:pPr>
      <w:r>
        <w:rPr>
          <w:rFonts w:ascii="Arial" w:hAnsi="Arial" w:cs="Arial"/>
          <w:b/>
          <w:sz w:val="36"/>
          <w:szCs w:val="36"/>
        </w:rPr>
        <w:t>201</w:t>
      </w:r>
      <w:r>
        <w:rPr>
          <w:rFonts w:ascii="Arial" w:hAnsi="Arial" w:cs="Arial" w:hint="eastAsia"/>
          <w:b/>
          <w:sz w:val="36"/>
          <w:szCs w:val="36"/>
        </w:rPr>
        <w:t>8</w:t>
      </w:r>
      <w:r>
        <w:rPr>
          <w:rFonts w:ascii="Arial" w:hAnsi="Arial" w:cs="Arial" w:hint="eastAsia"/>
          <w:b/>
          <w:sz w:val="36"/>
          <w:szCs w:val="36"/>
        </w:rPr>
        <w:t>年</w:t>
      </w:r>
      <w:r>
        <w:rPr>
          <w:rFonts w:ascii="Arial" w:hAnsi="Arial" w:cs="Arial"/>
          <w:b/>
          <w:sz w:val="36"/>
          <w:szCs w:val="36"/>
        </w:rPr>
        <w:t>11</w:t>
      </w:r>
      <w:r>
        <w:rPr>
          <w:rFonts w:ascii="Arial" w:hAnsi="Arial" w:cs="Arial" w:hint="eastAsia"/>
          <w:b/>
          <w:sz w:val="36"/>
          <w:szCs w:val="36"/>
        </w:rPr>
        <w:t>月</w:t>
      </w:r>
    </w:p>
    <w:p w:rsidR="001A2DB5" w:rsidRDefault="001A2DB5">
      <w:pPr>
        <w:spacing w:line="360" w:lineRule="auto"/>
        <w:rPr>
          <w:rFonts w:ascii="Arial" w:hAnsi="Arial" w:cs="Arial"/>
          <w:b/>
          <w:sz w:val="30"/>
          <w:szCs w:val="30"/>
        </w:rPr>
        <w:sectPr w:rsidR="001A2DB5">
          <w:headerReference w:type="default" r:id="rId9"/>
          <w:footerReference w:type="default" r:id="rId10"/>
          <w:headerReference w:type="first" r:id="rId11"/>
          <w:pgSz w:w="11906" w:h="16838"/>
          <w:pgMar w:top="1402" w:right="1301" w:bottom="1558" w:left="1575" w:header="851" w:footer="992" w:gutter="0"/>
          <w:cols w:space="425"/>
          <w:docGrid w:type="lines" w:linePitch="312"/>
        </w:sectPr>
      </w:pPr>
    </w:p>
    <w:p w:rsidR="001A2DB5" w:rsidRDefault="00B93EEE">
      <w:pPr>
        <w:spacing w:line="360" w:lineRule="auto"/>
        <w:ind w:leftChars="257" w:left="1080" w:hanging="540"/>
        <w:jc w:val="center"/>
        <w:rPr>
          <w:rFonts w:ascii="宋体" w:hAnsi="宋体"/>
          <w:b/>
          <w:sz w:val="36"/>
          <w:szCs w:val="28"/>
        </w:rPr>
      </w:pPr>
      <w:r>
        <w:rPr>
          <w:rFonts w:ascii="宋体" w:hAnsi="宋体" w:hint="eastAsia"/>
          <w:b/>
          <w:sz w:val="36"/>
          <w:szCs w:val="28"/>
        </w:rPr>
        <w:lastRenderedPageBreak/>
        <w:t>目</w:t>
      </w:r>
      <w:r>
        <w:rPr>
          <w:rFonts w:ascii="宋体" w:hAnsi="宋体" w:hint="eastAsia"/>
          <w:b/>
          <w:sz w:val="36"/>
          <w:szCs w:val="28"/>
        </w:rPr>
        <w:t xml:space="preserve">  </w:t>
      </w:r>
      <w:r>
        <w:rPr>
          <w:rFonts w:ascii="宋体" w:hAnsi="宋体" w:hint="eastAsia"/>
          <w:b/>
          <w:sz w:val="36"/>
          <w:szCs w:val="28"/>
        </w:rPr>
        <w:t>录</w:t>
      </w:r>
    </w:p>
    <w:p w:rsidR="001A2DB5" w:rsidRDefault="001A2DB5">
      <w:pPr>
        <w:rPr>
          <w:rFonts w:ascii="宋体" w:hAnsi="宋体"/>
          <w:bCs/>
          <w:iCs/>
          <w:kern w:val="0"/>
          <w:sz w:val="22"/>
          <w:szCs w:val="22"/>
          <w:u w:val="single"/>
        </w:rPr>
      </w:pPr>
    </w:p>
    <w:p w:rsidR="001A2DB5" w:rsidRDefault="00B93EEE">
      <w:pPr>
        <w:spacing w:line="480" w:lineRule="auto"/>
        <w:rPr>
          <w:rFonts w:ascii="仿宋" w:eastAsia="仿宋" w:hAnsi="仿宋" w:cs="仿宋"/>
          <w:bCs/>
          <w:iCs/>
          <w:kern w:val="0"/>
          <w:sz w:val="28"/>
          <w:szCs w:val="28"/>
        </w:rPr>
      </w:pPr>
      <w:r>
        <w:rPr>
          <w:rFonts w:ascii="仿宋" w:eastAsia="仿宋" w:hAnsi="仿宋" w:cs="仿宋" w:hint="eastAsia"/>
          <w:bCs/>
          <w:iCs/>
          <w:kern w:val="0"/>
          <w:sz w:val="28"/>
          <w:szCs w:val="28"/>
        </w:rPr>
        <w:fldChar w:fldCharType="begin"/>
      </w:r>
      <w:r>
        <w:rPr>
          <w:rFonts w:ascii="仿宋" w:eastAsia="仿宋" w:hAnsi="仿宋" w:cs="仿宋" w:hint="eastAsia"/>
          <w:bCs/>
          <w:iCs/>
          <w:kern w:val="0"/>
          <w:sz w:val="28"/>
          <w:szCs w:val="28"/>
        </w:rPr>
        <w:instrText xml:space="preserve"> TOC \o "1-3" \h \z \u </w:instrText>
      </w:r>
      <w:r>
        <w:rPr>
          <w:rFonts w:ascii="仿宋" w:eastAsia="仿宋" w:hAnsi="仿宋" w:cs="仿宋" w:hint="eastAsia"/>
          <w:bCs/>
          <w:iCs/>
          <w:kern w:val="0"/>
          <w:sz w:val="28"/>
          <w:szCs w:val="28"/>
        </w:rPr>
        <w:fldChar w:fldCharType="separate"/>
      </w:r>
      <w:r>
        <w:rPr>
          <w:rFonts w:ascii="仿宋" w:eastAsia="仿宋" w:hAnsi="仿宋" w:cs="仿宋" w:hint="eastAsia"/>
          <w:bCs/>
          <w:iCs/>
          <w:kern w:val="0"/>
          <w:sz w:val="28"/>
          <w:szCs w:val="28"/>
        </w:rPr>
        <w:t>第一章</w:t>
      </w:r>
      <w:r>
        <w:rPr>
          <w:rFonts w:ascii="仿宋" w:eastAsia="仿宋" w:hAnsi="仿宋" w:cs="仿宋" w:hint="eastAsia"/>
          <w:bCs/>
          <w:iCs/>
          <w:kern w:val="0"/>
          <w:sz w:val="28"/>
          <w:szCs w:val="28"/>
        </w:rPr>
        <w:t xml:space="preserve"> </w:t>
      </w:r>
      <w:r>
        <w:rPr>
          <w:rFonts w:ascii="仿宋" w:eastAsia="仿宋" w:hAnsi="仿宋" w:cs="仿宋" w:hint="eastAsia"/>
          <w:bCs/>
          <w:iCs/>
          <w:kern w:val="0"/>
          <w:sz w:val="28"/>
          <w:szCs w:val="28"/>
        </w:rPr>
        <w:t>遴选公告</w:t>
      </w:r>
    </w:p>
    <w:p w:rsidR="001A2DB5" w:rsidRDefault="00B93EEE">
      <w:pPr>
        <w:numPr>
          <w:ilvl w:val="0"/>
          <w:numId w:val="1"/>
        </w:numPr>
        <w:spacing w:line="480" w:lineRule="auto"/>
        <w:rPr>
          <w:rFonts w:ascii="仿宋" w:eastAsia="仿宋" w:hAnsi="仿宋" w:cs="仿宋"/>
          <w:bCs/>
          <w:iCs/>
          <w:kern w:val="0"/>
          <w:sz w:val="28"/>
          <w:szCs w:val="28"/>
        </w:rPr>
      </w:pPr>
      <w:r>
        <w:rPr>
          <w:rFonts w:ascii="仿宋" w:eastAsia="仿宋" w:hAnsi="仿宋" w:cs="仿宋" w:hint="eastAsia"/>
          <w:bCs/>
          <w:iCs/>
          <w:kern w:val="0"/>
          <w:sz w:val="28"/>
          <w:szCs w:val="28"/>
        </w:rPr>
        <w:t>供应商须知资料表</w:t>
      </w:r>
    </w:p>
    <w:p w:rsidR="001A2DB5" w:rsidRDefault="00B93EEE">
      <w:pPr>
        <w:numPr>
          <w:ilvl w:val="0"/>
          <w:numId w:val="1"/>
        </w:numPr>
        <w:spacing w:line="480" w:lineRule="auto"/>
        <w:rPr>
          <w:rFonts w:ascii="仿宋" w:eastAsia="仿宋" w:hAnsi="仿宋" w:cs="仿宋"/>
          <w:bCs/>
          <w:iCs/>
          <w:kern w:val="0"/>
          <w:sz w:val="28"/>
          <w:szCs w:val="28"/>
        </w:rPr>
      </w:pPr>
      <w:r>
        <w:rPr>
          <w:rFonts w:ascii="仿宋" w:eastAsia="仿宋" w:hAnsi="仿宋" w:cs="仿宋" w:hint="eastAsia"/>
          <w:bCs/>
          <w:iCs/>
          <w:kern w:val="0"/>
          <w:sz w:val="28"/>
          <w:szCs w:val="28"/>
        </w:rPr>
        <w:t>供应商须知</w:t>
      </w:r>
    </w:p>
    <w:p w:rsidR="001A2DB5" w:rsidRDefault="00B93EEE">
      <w:pPr>
        <w:numPr>
          <w:ilvl w:val="0"/>
          <w:numId w:val="1"/>
        </w:numPr>
        <w:spacing w:line="480" w:lineRule="auto"/>
        <w:rPr>
          <w:rFonts w:ascii="仿宋" w:eastAsia="仿宋" w:hAnsi="仿宋" w:cs="仿宋"/>
          <w:bCs/>
          <w:iCs/>
          <w:kern w:val="0"/>
          <w:sz w:val="28"/>
          <w:szCs w:val="28"/>
        </w:rPr>
      </w:pPr>
      <w:r>
        <w:rPr>
          <w:rFonts w:ascii="仿宋" w:eastAsia="仿宋" w:hAnsi="仿宋" w:cs="仿宋" w:hint="eastAsia"/>
          <w:bCs/>
          <w:iCs/>
          <w:kern w:val="0"/>
          <w:sz w:val="28"/>
          <w:szCs w:val="28"/>
        </w:rPr>
        <w:t>采购合同格式</w:t>
      </w:r>
    </w:p>
    <w:p w:rsidR="001A2DB5" w:rsidRDefault="00B93EEE">
      <w:pPr>
        <w:numPr>
          <w:ilvl w:val="0"/>
          <w:numId w:val="1"/>
        </w:numPr>
        <w:spacing w:line="480" w:lineRule="auto"/>
        <w:rPr>
          <w:rFonts w:ascii="仿宋" w:eastAsia="仿宋" w:hAnsi="仿宋" w:cs="仿宋"/>
          <w:bCs/>
          <w:iCs/>
          <w:kern w:val="0"/>
          <w:sz w:val="28"/>
          <w:szCs w:val="28"/>
        </w:rPr>
      </w:pPr>
      <w:r>
        <w:rPr>
          <w:rFonts w:ascii="仿宋" w:eastAsia="仿宋" w:hAnsi="仿宋" w:cs="仿宋" w:hint="eastAsia"/>
          <w:bCs/>
          <w:iCs/>
          <w:kern w:val="0"/>
          <w:sz w:val="28"/>
          <w:szCs w:val="28"/>
        </w:rPr>
        <w:t>采购需求</w:t>
      </w:r>
    </w:p>
    <w:p w:rsidR="001A2DB5" w:rsidRDefault="00B93EEE">
      <w:pPr>
        <w:numPr>
          <w:ilvl w:val="0"/>
          <w:numId w:val="1"/>
        </w:numPr>
        <w:spacing w:line="480" w:lineRule="auto"/>
        <w:rPr>
          <w:rFonts w:ascii="仿宋" w:eastAsia="仿宋" w:hAnsi="仿宋" w:cs="仿宋"/>
          <w:bCs/>
          <w:iCs/>
          <w:kern w:val="0"/>
          <w:sz w:val="28"/>
          <w:szCs w:val="28"/>
        </w:rPr>
      </w:pPr>
      <w:r>
        <w:rPr>
          <w:rFonts w:ascii="仿宋" w:eastAsia="仿宋" w:hAnsi="仿宋" w:cs="仿宋" w:hint="eastAsia"/>
          <w:bCs/>
          <w:iCs/>
          <w:kern w:val="0"/>
          <w:sz w:val="28"/>
          <w:szCs w:val="28"/>
        </w:rPr>
        <w:t>附件——响应文件格式</w:t>
      </w:r>
    </w:p>
    <w:p w:rsidR="001A2DB5" w:rsidRDefault="00B93EEE">
      <w:pPr>
        <w:numPr>
          <w:ilvl w:val="0"/>
          <w:numId w:val="1"/>
        </w:numPr>
        <w:spacing w:line="480" w:lineRule="auto"/>
        <w:rPr>
          <w:rFonts w:ascii="仿宋" w:eastAsia="仿宋" w:hAnsi="仿宋" w:cs="仿宋"/>
          <w:bCs/>
          <w:iCs/>
          <w:kern w:val="0"/>
          <w:sz w:val="28"/>
          <w:szCs w:val="28"/>
        </w:rPr>
      </w:pPr>
      <w:r>
        <w:rPr>
          <w:rFonts w:ascii="仿宋" w:eastAsia="仿宋" w:hAnsi="仿宋" w:cs="仿宋" w:hint="eastAsia"/>
          <w:bCs/>
          <w:iCs/>
          <w:kern w:val="0"/>
          <w:sz w:val="28"/>
          <w:szCs w:val="28"/>
        </w:rPr>
        <w:t>评审方法和标准</w:t>
      </w:r>
    </w:p>
    <w:p w:rsidR="001A2DB5" w:rsidRDefault="00B93EEE">
      <w:pPr>
        <w:spacing w:line="360" w:lineRule="auto"/>
        <w:rPr>
          <w:rFonts w:ascii="宋体" w:hAnsi="宋体"/>
        </w:rPr>
      </w:pPr>
      <w:r>
        <w:rPr>
          <w:rFonts w:ascii="仿宋" w:eastAsia="仿宋" w:hAnsi="仿宋" w:cs="仿宋" w:hint="eastAsia"/>
          <w:bCs/>
          <w:iCs/>
          <w:kern w:val="0"/>
          <w:sz w:val="28"/>
          <w:szCs w:val="28"/>
        </w:rPr>
        <w:fldChar w:fldCharType="end"/>
      </w:r>
    </w:p>
    <w:p w:rsidR="001A2DB5" w:rsidRDefault="001A2DB5">
      <w:pPr>
        <w:spacing w:line="360" w:lineRule="auto"/>
        <w:rPr>
          <w:rFonts w:ascii="宋体" w:hAnsi="宋体"/>
        </w:rPr>
        <w:sectPr w:rsidR="001A2DB5">
          <w:headerReference w:type="default" r:id="rId12"/>
          <w:footerReference w:type="default" r:id="rId13"/>
          <w:pgSz w:w="11906" w:h="16838"/>
          <w:pgMar w:top="1418" w:right="1418" w:bottom="1418" w:left="1418" w:header="851" w:footer="992" w:gutter="0"/>
          <w:pgNumType w:start="1"/>
          <w:cols w:space="425"/>
          <w:docGrid w:type="lines" w:linePitch="312"/>
        </w:sectPr>
      </w:pPr>
    </w:p>
    <w:p w:rsidR="001A2DB5" w:rsidRDefault="00B93EEE">
      <w:pPr>
        <w:pStyle w:val="1"/>
        <w:widowControl/>
        <w:rPr>
          <w:rFonts w:cs="宋体" w:hint="default"/>
        </w:rPr>
      </w:pPr>
      <w:bookmarkStart w:id="1" w:name="_Toc2117"/>
      <w:bookmarkStart w:id="2" w:name="_Toc226533395"/>
      <w:bookmarkStart w:id="3" w:name="_Toc12200"/>
      <w:r>
        <w:rPr>
          <w:rFonts w:cs="宋体"/>
        </w:rPr>
        <w:lastRenderedPageBreak/>
        <w:t>第一章</w:t>
      </w:r>
      <w:r>
        <w:rPr>
          <w:rFonts w:cs="宋体"/>
        </w:rPr>
        <w:t xml:space="preserve">    </w:t>
      </w:r>
      <w:bookmarkEnd w:id="1"/>
      <w:bookmarkEnd w:id="2"/>
      <w:bookmarkEnd w:id="3"/>
      <w:r>
        <w:rPr>
          <w:rFonts w:cs="宋体"/>
        </w:rPr>
        <w:t>遴选公告</w:t>
      </w:r>
    </w:p>
    <w:p w:rsidR="001A2DB5" w:rsidRDefault="00B93EEE">
      <w:pPr>
        <w:widowControl/>
        <w:tabs>
          <w:tab w:val="left" w:pos="851"/>
        </w:tabs>
        <w:spacing w:line="360" w:lineRule="auto"/>
        <w:ind w:leftChars="200" w:left="420" w:firstLine="480"/>
        <w:jc w:val="left"/>
        <w:rPr>
          <w:rFonts w:ascii="仿宋" w:eastAsia="仿宋" w:hAnsi="仿宋" w:cs="仿宋"/>
          <w:sz w:val="24"/>
        </w:rPr>
      </w:pPr>
      <w:r>
        <w:rPr>
          <w:rFonts w:ascii="仿宋" w:eastAsia="仿宋" w:hAnsi="仿宋" w:cs="仿宋" w:hint="eastAsia"/>
          <w:sz w:val="24"/>
          <w:u w:val="single"/>
        </w:rPr>
        <w:t>北京老年医院（采购人）</w:t>
      </w:r>
      <w:r>
        <w:rPr>
          <w:rFonts w:ascii="仿宋" w:eastAsia="仿宋" w:hAnsi="仿宋" w:cs="仿宋" w:hint="eastAsia"/>
          <w:sz w:val="24"/>
        </w:rPr>
        <w:t>对下属项目进行国内公开遴选。现邀请合格的供应商前来参加遴选。</w:t>
      </w:r>
    </w:p>
    <w:p w:rsidR="001A2DB5" w:rsidRDefault="00B93EEE">
      <w:pPr>
        <w:widowControl/>
        <w:tabs>
          <w:tab w:val="left" w:pos="851"/>
        </w:tabs>
        <w:spacing w:line="360" w:lineRule="auto"/>
        <w:ind w:leftChars="200" w:left="420"/>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项目名称：北京老年医院绿化维护项目</w:t>
      </w:r>
    </w:p>
    <w:p w:rsidR="001A2DB5" w:rsidRDefault="00B93EEE">
      <w:pPr>
        <w:widowControl/>
        <w:tabs>
          <w:tab w:val="left" w:pos="851"/>
        </w:tabs>
        <w:spacing w:line="360" w:lineRule="auto"/>
        <w:ind w:leftChars="200" w:left="420"/>
        <w:jc w:val="left"/>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w:t>
      </w:r>
      <w:r>
        <w:rPr>
          <w:rFonts w:ascii="仿宋" w:eastAsia="仿宋" w:hAnsi="仿宋" w:cs="仿宋" w:hint="eastAsia"/>
          <w:sz w:val="24"/>
        </w:rPr>
        <w:t>项目预算金额：</w:t>
      </w:r>
      <w:r>
        <w:rPr>
          <w:rFonts w:ascii="仿宋" w:eastAsia="仿宋" w:hAnsi="仿宋" w:cs="仿宋" w:hint="eastAsia"/>
          <w:sz w:val="24"/>
        </w:rPr>
        <w:t>54</w:t>
      </w:r>
      <w:r>
        <w:rPr>
          <w:rFonts w:ascii="仿宋" w:eastAsia="仿宋" w:hAnsi="仿宋" w:cs="仿宋" w:hint="eastAsia"/>
          <w:sz w:val="24"/>
        </w:rPr>
        <w:t>万元</w:t>
      </w:r>
      <w:r>
        <w:rPr>
          <w:rFonts w:ascii="仿宋" w:eastAsia="仿宋" w:hAnsi="仿宋" w:cs="仿宋" w:hint="eastAsia"/>
          <w:sz w:val="24"/>
        </w:rPr>
        <w:t>/</w:t>
      </w:r>
      <w:r>
        <w:rPr>
          <w:rFonts w:ascii="仿宋" w:eastAsia="仿宋" w:hAnsi="仿宋" w:cs="仿宋" w:hint="eastAsia"/>
          <w:sz w:val="24"/>
        </w:rPr>
        <w:t>年</w:t>
      </w:r>
    </w:p>
    <w:p w:rsidR="001A2DB5" w:rsidRDefault="00B93EEE">
      <w:pPr>
        <w:widowControl/>
        <w:tabs>
          <w:tab w:val="left" w:pos="851"/>
        </w:tabs>
        <w:spacing w:line="360" w:lineRule="auto"/>
        <w:ind w:leftChars="200" w:left="420"/>
        <w:jc w:val="left"/>
        <w:rPr>
          <w:rFonts w:ascii="仿宋" w:eastAsia="仿宋" w:hAnsi="仿宋" w:cs="仿宋"/>
          <w:sz w:val="24"/>
        </w:rPr>
      </w:pPr>
      <w:r>
        <w:rPr>
          <w:rFonts w:ascii="仿宋" w:eastAsia="仿宋" w:hAnsi="仿宋" w:cs="仿宋"/>
          <w:sz w:val="24"/>
        </w:rPr>
        <w:t>3.</w:t>
      </w:r>
      <w:r>
        <w:rPr>
          <w:rFonts w:ascii="宋体" w:hAnsi="宋体" w:hint="eastAsia"/>
          <w:sz w:val="24"/>
        </w:rPr>
        <w:t xml:space="preserve"> </w:t>
      </w:r>
      <w:r>
        <w:rPr>
          <w:rFonts w:ascii="仿宋" w:eastAsia="仿宋" w:hAnsi="仿宋" w:cs="仿宋" w:hint="eastAsia"/>
          <w:sz w:val="24"/>
        </w:rPr>
        <w:t>合同履约期（服务期限）：</w:t>
      </w:r>
      <w:r>
        <w:rPr>
          <w:rFonts w:ascii="仿宋" w:eastAsia="仿宋" w:hAnsi="仿宋" w:cs="仿宋"/>
          <w:sz w:val="24"/>
        </w:rPr>
        <w:t>1</w:t>
      </w:r>
      <w:r>
        <w:rPr>
          <w:rFonts w:ascii="仿宋" w:eastAsia="仿宋" w:hAnsi="仿宋" w:cs="仿宋" w:hint="eastAsia"/>
          <w:sz w:val="24"/>
        </w:rPr>
        <w:t>年</w:t>
      </w:r>
    </w:p>
    <w:p w:rsidR="001A2DB5" w:rsidRDefault="00B93EEE">
      <w:pPr>
        <w:widowControl/>
        <w:tabs>
          <w:tab w:val="left" w:pos="851"/>
        </w:tabs>
        <w:spacing w:line="360" w:lineRule="auto"/>
        <w:ind w:leftChars="200" w:left="42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采购内容：院区内绿化维护</w:t>
      </w:r>
      <w:r>
        <w:rPr>
          <w:rFonts w:ascii="仿宋" w:eastAsia="仿宋" w:hAnsi="仿宋" w:cs="仿宋" w:hint="eastAsia"/>
          <w:sz w:val="24"/>
        </w:rPr>
        <w:t xml:space="preserve"> </w:t>
      </w:r>
    </w:p>
    <w:p w:rsidR="001A2DB5" w:rsidRDefault="00B93EEE">
      <w:pPr>
        <w:widowControl/>
        <w:tabs>
          <w:tab w:val="left" w:pos="851"/>
        </w:tabs>
        <w:spacing w:line="360" w:lineRule="auto"/>
        <w:ind w:leftChars="200" w:left="420"/>
        <w:jc w:val="lef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供应商资格要求：</w:t>
      </w:r>
    </w:p>
    <w:p w:rsidR="001A2DB5" w:rsidRDefault="00B93EEE">
      <w:pPr>
        <w:widowControl/>
        <w:tabs>
          <w:tab w:val="left" w:pos="851"/>
        </w:tabs>
        <w:spacing w:line="360" w:lineRule="auto"/>
        <w:ind w:leftChars="200" w:left="42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lang w:val="zh-CN"/>
        </w:rPr>
        <w:t>1</w:t>
      </w:r>
      <w:r>
        <w:rPr>
          <w:rFonts w:ascii="仿宋" w:eastAsia="仿宋" w:hAnsi="仿宋" w:cs="仿宋" w:hint="eastAsia"/>
          <w:sz w:val="24"/>
          <w:lang w:val="zh-CN"/>
        </w:rPr>
        <w:t>）在中华人民共和国境内注册，具有独立承担民事责任的能力和经营许可，向采购人提供货物和服务的法人、其他组织或自然人。</w:t>
      </w:r>
    </w:p>
    <w:p w:rsidR="001A2DB5" w:rsidRDefault="00B93EEE">
      <w:pPr>
        <w:widowControl/>
        <w:tabs>
          <w:tab w:val="left" w:pos="851"/>
        </w:tabs>
        <w:spacing w:line="360" w:lineRule="auto"/>
        <w:ind w:leftChars="200" w:left="42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rPr>
        <w:t>2</w:t>
      </w:r>
      <w:r>
        <w:rPr>
          <w:rFonts w:ascii="仿宋" w:eastAsia="仿宋" w:hAnsi="仿宋" w:cs="仿宋" w:hint="eastAsia"/>
          <w:sz w:val="24"/>
          <w:lang w:val="zh-CN"/>
        </w:rPr>
        <w:t>）具有良好的商业信誉和健全的财务会计制度，有依法缴纳税收和社会保障资金的良好记录。</w:t>
      </w:r>
    </w:p>
    <w:p w:rsidR="001A2DB5" w:rsidRDefault="00B93EEE">
      <w:pPr>
        <w:widowControl/>
        <w:tabs>
          <w:tab w:val="left" w:pos="851"/>
        </w:tabs>
        <w:spacing w:line="360" w:lineRule="auto"/>
        <w:ind w:leftChars="200" w:left="42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rPr>
        <w:t>3</w:t>
      </w:r>
      <w:r>
        <w:rPr>
          <w:rFonts w:ascii="仿宋" w:eastAsia="仿宋" w:hAnsi="仿宋" w:cs="仿宋" w:hint="eastAsia"/>
          <w:sz w:val="24"/>
          <w:lang w:val="zh-CN"/>
        </w:rPr>
        <w:t>）参加本次采购活动前</w:t>
      </w:r>
      <w:r>
        <w:rPr>
          <w:rFonts w:ascii="仿宋" w:eastAsia="仿宋" w:hAnsi="仿宋" w:cs="仿宋" w:hint="eastAsia"/>
          <w:sz w:val="24"/>
          <w:lang w:val="zh-CN"/>
        </w:rPr>
        <w:t>3</w:t>
      </w:r>
      <w:r>
        <w:rPr>
          <w:rFonts w:ascii="仿宋" w:eastAsia="仿宋" w:hAnsi="仿宋" w:cs="仿宋" w:hint="eastAsia"/>
          <w:sz w:val="24"/>
          <w:lang w:val="zh-CN"/>
        </w:rPr>
        <w:t>年内在经营活动中没有重大违法记录的书面声明。</w:t>
      </w:r>
    </w:p>
    <w:p w:rsidR="001A2DB5" w:rsidRDefault="00B93EEE">
      <w:pPr>
        <w:widowControl/>
        <w:tabs>
          <w:tab w:val="left" w:pos="851"/>
        </w:tabs>
        <w:spacing w:line="360" w:lineRule="auto"/>
        <w:ind w:leftChars="200" w:left="42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rPr>
        <w:t>4</w:t>
      </w:r>
      <w:r>
        <w:rPr>
          <w:rFonts w:ascii="仿宋" w:eastAsia="仿宋" w:hAnsi="仿宋" w:cs="仿宋" w:hint="eastAsia"/>
          <w:sz w:val="24"/>
          <w:lang w:val="zh-CN"/>
        </w:rPr>
        <w:t>）供应商须具备城市园林绿化企业资质三级（含三级）以上资质证书（提供证书复印件加盖公章）。</w:t>
      </w:r>
    </w:p>
    <w:p w:rsidR="001A2DB5" w:rsidRDefault="00B93EEE">
      <w:pPr>
        <w:widowControl/>
        <w:tabs>
          <w:tab w:val="left" w:pos="851"/>
        </w:tabs>
        <w:spacing w:line="360" w:lineRule="auto"/>
        <w:ind w:leftChars="200" w:left="42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rPr>
        <w:t>5</w:t>
      </w:r>
      <w:r>
        <w:rPr>
          <w:rFonts w:ascii="仿宋" w:eastAsia="仿宋" w:hAnsi="仿宋" w:cs="仿宋" w:hint="eastAsia"/>
          <w:sz w:val="24"/>
          <w:lang w:val="zh-CN"/>
        </w:rPr>
        <w:t>）供应商需为</w:t>
      </w:r>
      <w:r>
        <w:rPr>
          <w:rFonts w:ascii="仿宋" w:eastAsia="仿宋" w:hAnsi="仿宋" w:cs="仿宋" w:hint="eastAsia"/>
          <w:sz w:val="24"/>
          <w:lang w:val="zh-CN"/>
        </w:rPr>
        <w:t xml:space="preserve"> </w:t>
      </w:r>
      <w:r>
        <w:rPr>
          <w:rFonts w:ascii="仿宋" w:eastAsia="仿宋" w:hAnsi="仿宋" w:cs="仿宋" w:hint="eastAsia"/>
          <w:sz w:val="24"/>
          <w:lang w:val="zh-CN"/>
        </w:rPr>
        <w:t>“北京市市级行政事业单位物业服务定点供应商名单”（提供入围证书或网页截图复印件加盖公章），且需在有效年度时限内。</w:t>
      </w:r>
    </w:p>
    <w:p w:rsidR="001A2DB5" w:rsidRDefault="00B93EEE">
      <w:pPr>
        <w:widowControl/>
        <w:tabs>
          <w:tab w:val="left" w:pos="851"/>
        </w:tabs>
        <w:spacing w:line="360" w:lineRule="auto"/>
        <w:ind w:leftChars="200" w:left="42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rPr>
        <w:t>6</w:t>
      </w:r>
      <w:r>
        <w:rPr>
          <w:rFonts w:ascii="仿宋" w:eastAsia="仿宋" w:hAnsi="仿宋" w:cs="仿宋" w:hint="eastAsia"/>
          <w:sz w:val="24"/>
          <w:lang w:val="zh-CN"/>
        </w:rPr>
        <w:t>）供应商拟派项目经理须具有园林绿化专业中级（含中级）以上职称并取得园林绿化企业协会颁发的园林项目经理上岗证（提供拟派项目经理证书复印件加盖公章）</w:t>
      </w:r>
    </w:p>
    <w:p w:rsidR="001A2DB5" w:rsidRDefault="00B93EEE">
      <w:pPr>
        <w:widowControl/>
        <w:tabs>
          <w:tab w:val="left" w:pos="851"/>
        </w:tabs>
        <w:spacing w:line="360" w:lineRule="auto"/>
        <w:ind w:leftChars="200" w:left="420"/>
        <w:jc w:val="left"/>
        <w:rPr>
          <w:rFonts w:ascii="仿宋" w:eastAsia="仿宋" w:hAnsi="仿宋" w:cs="仿宋"/>
          <w:sz w:val="24"/>
          <w:lang w:val="zh-CN"/>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sz w:val="24"/>
          <w:lang w:val="zh-CN"/>
        </w:rPr>
        <w:t>本项目不接受联合体响应。</w:t>
      </w:r>
    </w:p>
    <w:p w:rsidR="001A2DB5" w:rsidRDefault="00B93EEE">
      <w:pPr>
        <w:widowControl/>
        <w:tabs>
          <w:tab w:val="left" w:pos="851"/>
        </w:tabs>
        <w:spacing w:line="360" w:lineRule="auto"/>
        <w:ind w:leftChars="200" w:left="42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rPr>
        <w:t>8</w:t>
      </w:r>
      <w:r>
        <w:rPr>
          <w:rFonts w:ascii="仿宋" w:eastAsia="仿宋" w:hAnsi="仿宋" w:cs="仿宋" w:hint="eastAsia"/>
          <w:sz w:val="24"/>
          <w:lang w:val="zh-CN"/>
        </w:rPr>
        <w:t>）供应商不得将本项目遴选内容以任何方式进行转包。</w:t>
      </w:r>
    </w:p>
    <w:p w:rsidR="001A2DB5" w:rsidRDefault="00B93EEE">
      <w:pPr>
        <w:widowControl/>
        <w:tabs>
          <w:tab w:val="left" w:pos="851"/>
        </w:tabs>
        <w:spacing w:line="360" w:lineRule="auto"/>
        <w:ind w:leftChars="200" w:left="420"/>
        <w:jc w:val="left"/>
        <w:rPr>
          <w:rFonts w:ascii="仿宋" w:eastAsia="仿宋" w:hAnsi="仿宋" w:cs="仿宋"/>
          <w:sz w:val="24"/>
          <w:lang w:val="zh-CN"/>
        </w:rPr>
      </w:pPr>
      <w:r>
        <w:rPr>
          <w:rFonts w:ascii="仿宋" w:eastAsia="仿宋" w:hAnsi="仿宋" w:cs="仿宋" w:hint="eastAsia"/>
          <w:sz w:val="24"/>
          <w:lang w:val="zh-CN"/>
        </w:rPr>
        <w:t>（</w:t>
      </w:r>
      <w:r>
        <w:rPr>
          <w:rFonts w:ascii="仿宋" w:eastAsia="仿宋" w:hAnsi="仿宋" w:cs="仿宋" w:hint="eastAsia"/>
          <w:sz w:val="24"/>
        </w:rPr>
        <w:t>9</w:t>
      </w:r>
      <w:r>
        <w:rPr>
          <w:rFonts w:ascii="仿宋" w:eastAsia="仿宋" w:hAnsi="仿宋" w:cs="仿宋" w:hint="eastAsia"/>
          <w:sz w:val="24"/>
          <w:lang w:val="zh-CN"/>
        </w:rPr>
        <w:t>）符合法律、行政法规规定和遴选文件中规定的供应商的其他要求。</w:t>
      </w:r>
    </w:p>
    <w:p w:rsidR="001A2DB5" w:rsidRDefault="00B93EEE">
      <w:pPr>
        <w:spacing w:line="360" w:lineRule="auto"/>
        <w:ind w:leftChars="191" w:left="401"/>
        <w:rPr>
          <w:rFonts w:ascii="仿宋" w:eastAsia="仿宋" w:hAnsi="仿宋" w:cs="仿宋"/>
          <w:sz w:val="24"/>
          <w:lang w:val="zh-CN"/>
        </w:rPr>
      </w:pPr>
      <w:r>
        <w:rPr>
          <w:rFonts w:ascii="仿宋" w:eastAsia="仿宋" w:hAnsi="仿宋" w:cs="仿宋" w:hint="eastAsia"/>
          <w:sz w:val="24"/>
        </w:rPr>
        <w:t>6.</w:t>
      </w:r>
      <w:r>
        <w:rPr>
          <w:rFonts w:ascii="仿宋" w:eastAsia="仿宋" w:hAnsi="仿宋" w:hint="eastAsia"/>
          <w:sz w:val="24"/>
        </w:rPr>
        <w:t xml:space="preserve"> </w:t>
      </w:r>
      <w:r>
        <w:rPr>
          <w:rFonts w:ascii="仿宋" w:eastAsia="仿宋" w:hAnsi="仿宋" w:hint="eastAsia"/>
          <w:sz w:val="24"/>
        </w:rPr>
        <w:t>遴选文件取得方式：北京老年医院官网（</w:t>
      </w:r>
      <w:r>
        <w:rPr>
          <w:rFonts w:ascii="仿宋" w:eastAsia="仿宋" w:hAnsi="仿宋" w:hint="eastAsia"/>
          <w:sz w:val="24"/>
        </w:rPr>
        <w:t>www.lnyy.com.cn)</w:t>
      </w:r>
      <w:r>
        <w:rPr>
          <w:rFonts w:ascii="仿宋" w:eastAsia="仿宋" w:hAnsi="仿宋" w:hint="eastAsia"/>
          <w:sz w:val="24"/>
        </w:rPr>
        <w:t>院务公开</w:t>
      </w:r>
      <w:r>
        <w:rPr>
          <w:rFonts w:ascii="仿宋" w:eastAsia="仿宋" w:hAnsi="仿宋" w:hint="eastAsia"/>
          <w:sz w:val="24"/>
        </w:rPr>
        <w:t>-</w:t>
      </w:r>
      <w:r>
        <w:rPr>
          <w:rFonts w:ascii="仿宋" w:eastAsia="仿宋" w:hAnsi="仿宋" w:hint="eastAsia"/>
          <w:sz w:val="24"/>
        </w:rPr>
        <w:t>招标公告</w:t>
      </w:r>
    </w:p>
    <w:p w:rsidR="001A2DB5" w:rsidRDefault="00B93EEE">
      <w:pPr>
        <w:widowControl/>
        <w:tabs>
          <w:tab w:val="left" w:pos="851"/>
        </w:tabs>
        <w:spacing w:line="360" w:lineRule="auto"/>
        <w:ind w:leftChars="200" w:left="420"/>
        <w:jc w:val="left"/>
        <w:rPr>
          <w:rFonts w:ascii="仿宋" w:eastAsia="仿宋" w:hAnsi="仿宋"/>
          <w:sz w:val="24"/>
        </w:rPr>
      </w:pPr>
      <w:r>
        <w:rPr>
          <w:rFonts w:ascii="仿宋" w:eastAsia="仿宋" w:hAnsi="仿宋" w:cs="仿宋" w:hint="eastAsia"/>
          <w:color w:val="FF0000"/>
          <w:sz w:val="24"/>
        </w:rPr>
        <w:t>7.</w:t>
      </w:r>
      <w:r>
        <w:rPr>
          <w:rFonts w:ascii="仿宋" w:eastAsia="仿宋" w:hAnsi="仿宋" w:hint="eastAsia"/>
          <w:color w:val="FF0000"/>
          <w:sz w:val="24"/>
        </w:rPr>
        <w:t xml:space="preserve"> </w:t>
      </w:r>
      <w:r>
        <w:rPr>
          <w:rFonts w:ascii="仿宋" w:eastAsia="仿宋" w:hAnsi="仿宋" w:hint="eastAsia"/>
          <w:color w:val="FF0000"/>
          <w:sz w:val="24"/>
        </w:rPr>
        <w:t>响应文件递交截止时间：</w:t>
      </w:r>
      <w:r>
        <w:rPr>
          <w:rFonts w:ascii="仿宋" w:eastAsia="仿宋" w:hAnsi="仿宋" w:hint="eastAsia"/>
          <w:color w:val="FF0000"/>
          <w:sz w:val="24"/>
        </w:rPr>
        <w:t>2</w:t>
      </w:r>
      <w:r>
        <w:rPr>
          <w:rFonts w:ascii="仿宋" w:eastAsia="仿宋" w:hAnsi="仿宋"/>
          <w:color w:val="FF0000"/>
          <w:sz w:val="24"/>
        </w:rPr>
        <w:t>018</w:t>
      </w:r>
      <w:r>
        <w:rPr>
          <w:rFonts w:ascii="仿宋" w:eastAsia="仿宋" w:hAnsi="仿宋" w:hint="eastAsia"/>
          <w:color w:val="FF0000"/>
          <w:sz w:val="24"/>
        </w:rPr>
        <w:t>年</w:t>
      </w:r>
      <w:r>
        <w:rPr>
          <w:rFonts w:ascii="仿宋" w:eastAsia="仿宋" w:hAnsi="仿宋" w:hint="eastAsia"/>
          <w:color w:val="FF0000"/>
          <w:sz w:val="24"/>
        </w:rPr>
        <w:t>12</w:t>
      </w:r>
      <w:r>
        <w:rPr>
          <w:rFonts w:ascii="仿宋" w:eastAsia="仿宋" w:hAnsi="仿宋" w:hint="eastAsia"/>
          <w:color w:val="FF0000"/>
          <w:sz w:val="24"/>
        </w:rPr>
        <w:t>月</w:t>
      </w:r>
      <w:r>
        <w:rPr>
          <w:rFonts w:ascii="仿宋" w:eastAsia="仿宋" w:hAnsi="仿宋" w:hint="eastAsia"/>
          <w:color w:val="FF0000"/>
          <w:sz w:val="24"/>
        </w:rPr>
        <w:t>7</w:t>
      </w:r>
      <w:r>
        <w:rPr>
          <w:rFonts w:ascii="仿宋" w:eastAsia="仿宋" w:hAnsi="仿宋" w:hint="eastAsia"/>
          <w:color w:val="FF0000"/>
          <w:sz w:val="24"/>
        </w:rPr>
        <w:t>日</w:t>
      </w:r>
      <w:r>
        <w:rPr>
          <w:rFonts w:ascii="仿宋" w:eastAsia="仿宋" w:hAnsi="仿宋" w:hint="eastAsia"/>
          <w:color w:val="FF0000"/>
          <w:sz w:val="24"/>
        </w:rPr>
        <w:t xml:space="preserve"> </w:t>
      </w:r>
      <w:r>
        <w:rPr>
          <w:rFonts w:ascii="仿宋" w:eastAsia="仿宋" w:hAnsi="仿宋" w:hint="eastAsia"/>
          <w:color w:val="FF0000"/>
          <w:sz w:val="24"/>
        </w:rPr>
        <w:t>下</w:t>
      </w:r>
      <w:r>
        <w:rPr>
          <w:rFonts w:ascii="仿宋" w:eastAsia="仿宋" w:hAnsi="仿宋" w:hint="eastAsia"/>
          <w:color w:val="FF0000"/>
          <w:sz w:val="24"/>
        </w:rPr>
        <w:t>午</w:t>
      </w:r>
      <w:r>
        <w:rPr>
          <w:rFonts w:ascii="仿宋" w:eastAsia="仿宋" w:hAnsi="仿宋" w:hint="eastAsia"/>
          <w:color w:val="FF0000"/>
          <w:sz w:val="24"/>
        </w:rPr>
        <w:t>4:00</w:t>
      </w:r>
      <w:r>
        <w:rPr>
          <w:rFonts w:ascii="仿宋" w:eastAsia="仿宋" w:hAnsi="仿宋" w:hint="eastAsia"/>
          <w:color w:val="FF0000"/>
          <w:sz w:val="24"/>
        </w:rPr>
        <w:t>点</w:t>
      </w:r>
      <w:r>
        <w:rPr>
          <w:rFonts w:ascii="仿宋" w:eastAsia="仿宋" w:hAnsi="仿宋" w:hint="eastAsia"/>
          <w:color w:val="FF0000"/>
          <w:sz w:val="24"/>
        </w:rPr>
        <w:t xml:space="preserve"> </w:t>
      </w:r>
      <w:r>
        <w:rPr>
          <w:rFonts w:ascii="仿宋" w:eastAsia="仿宋" w:hAnsi="仿宋"/>
          <w:sz w:val="24"/>
        </w:rPr>
        <w:t xml:space="preserve">  </w:t>
      </w:r>
      <w:r>
        <w:rPr>
          <w:rFonts w:ascii="仿宋" w:eastAsia="仿宋" w:hAnsi="仿宋" w:hint="eastAsia"/>
          <w:sz w:val="24"/>
        </w:rPr>
        <w:t>（北京时间）</w:t>
      </w:r>
    </w:p>
    <w:p w:rsidR="001A2DB5" w:rsidRDefault="00B93EEE">
      <w:pPr>
        <w:widowControl/>
        <w:tabs>
          <w:tab w:val="left" w:pos="851"/>
        </w:tabs>
        <w:spacing w:line="360" w:lineRule="auto"/>
        <w:ind w:leftChars="200" w:left="420"/>
        <w:jc w:val="left"/>
        <w:rPr>
          <w:rFonts w:ascii="仿宋" w:eastAsia="仿宋" w:hAnsi="仿宋"/>
          <w:sz w:val="24"/>
        </w:rPr>
      </w:pPr>
      <w:r>
        <w:rPr>
          <w:rFonts w:ascii="仿宋" w:eastAsia="仿宋" w:hAnsi="仿宋" w:hint="eastAsia"/>
          <w:sz w:val="24"/>
        </w:rPr>
        <w:t>8</w:t>
      </w:r>
      <w:r>
        <w:rPr>
          <w:rFonts w:ascii="仿宋" w:eastAsia="仿宋" w:hAnsi="仿宋"/>
          <w:sz w:val="24"/>
        </w:rPr>
        <w:t>.</w:t>
      </w:r>
      <w:r>
        <w:rPr>
          <w:rFonts w:ascii="仿宋" w:eastAsia="仿宋" w:hAnsi="仿宋" w:hint="eastAsia"/>
          <w:sz w:val="24"/>
        </w:rPr>
        <w:t xml:space="preserve"> </w:t>
      </w:r>
      <w:r>
        <w:rPr>
          <w:rFonts w:ascii="仿宋" w:eastAsia="仿宋" w:hAnsi="仿宋" w:hint="eastAsia"/>
          <w:sz w:val="24"/>
        </w:rPr>
        <w:t>响应文件递交地点：北京老年医院</w:t>
      </w:r>
    </w:p>
    <w:p w:rsidR="001A2DB5" w:rsidRDefault="00B93EEE">
      <w:pPr>
        <w:widowControl/>
        <w:tabs>
          <w:tab w:val="left" w:pos="851"/>
        </w:tabs>
        <w:spacing w:line="360" w:lineRule="auto"/>
        <w:ind w:leftChars="200" w:left="420"/>
        <w:jc w:val="left"/>
        <w:rPr>
          <w:rFonts w:ascii="仿宋" w:eastAsia="仿宋" w:hAnsi="仿宋" w:cs="仿宋"/>
          <w:sz w:val="24"/>
        </w:rPr>
      </w:pPr>
      <w:r>
        <w:rPr>
          <w:rFonts w:ascii="仿宋" w:eastAsia="仿宋" w:hAnsi="仿宋" w:cs="仿宋" w:hint="eastAsia"/>
          <w:sz w:val="24"/>
        </w:rPr>
        <w:lastRenderedPageBreak/>
        <w:t>9</w:t>
      </w:r>
      <w:r>
        <w:rPr>
          <w:rFonts w:ascii="仿宋" w:eastAsia="仿宋" w:hAnsi="仿宋" w:cs="仿宋"/>
          <w:sz w:val="24"/>
        </w:rPr>
        <w:t>.</w:t>
      </w:r>
      <w:r>
        <w:rPr>
          <w:rFonts w:ascii="仿宋" w:eastAsia="仿宋" w:hAnsi="仿宋" w:hint="eastAsia"/>
          <w:sz w:val="24"/>
        </w:rPr>
        <w:t xml:space="preserve"> </w:t>
      </w:r>
      <w:r>
        <w:rPr>
          <w:rFonts w:ascii="仿宋" w:eastAsia="仿宋" w:hAnsi="仿宋" w:hint="eastAsia"/>
          <w:sz w:val="24"/>
        </w:rPr>
        <w:t>遴</w:t>
      </w:r>
      <w:r>
        <w:rPr>
          <w:rFonts w:ascii="仿宋" w:eastAsia="仿宋" w:hAnsi="仿宋" w:hint="eastAsia"/>
          <w:color w:val="FF0000"/>
          <w:sz w:val="24"/>
        </w:rPr>
        <w:t>选会议时间：</w:t>
      </w:r>
      <w:r>
        <w:rPr>
          <w:rFonts w:ascii="仿宋" w:eastAsia="仿宋" w:hAnsi="仿宋" w:hint="eastAsia"/>
          <w:color w:val="FF0000"/>
          <w:sz w:val="24"/>
        </w:rPr>
        <w:t>2</w:t>
      </w:r>
      <w:r>
        <w:rPr>
          <w:rFonts w:ascii="仿宋" w:eastAsia="仿宋" w:hAnsi="仿宋"/>
          <w:color w:val="FF0000"/>
          <w:sz w:val="24"/>
        </w:rPr>
        <w:t>018</w:t>
      </w:r>
      <w:r>
        <w:rPr>
          <w:rFonts w:ascii="仿宋" w:eastAsia="仿宋" w:hAnsi="仿宋" w:hint="eastAsia"/>
          <w:color w:val="FF0000"/>
          <w:sz w:val="24"/>
        </w:rPr>
        <w:t>年</w:t>
      </w:r>
      <w:r>
        <w:rPr>
          <w:rFonts w:ascii="仿宋" w:eastAsia="仿宋" w:hAnsi="仿宋" w:hint="eastAsia"/>
          <w:color w:val="FF0000"/>
          <w:sz w:val="24"/>
        </w:rPr>
        <w:t>12</w:t>
      </w:r>
      <w:r>
        <w:rPr>
          <w:rFonts w:ascii="仿宋" w:eastAsia="仿宋" w:hAnsi="仿宋" w:hint="eastAsia"/>
          <w:color w:val="FF0000"/>
          <w:sz w:val="24"/>
        </w:rPr>
        <w:t>月</w:t>
      </w:r>
      <w:r>
        <w:rPr>
          <w:rFonts w:ascii="仿宋" w:eastAsia="仿宋" w:hAnsi="仿宋" w:hint="eastAsia"/>
          <w:color w:val="FF0000"/>
          <w:sz w:val="24"/>
        </w:rPr>
        <w:t>14</w:t>
      </w:r>
      <w:r>
        <w:rPr>
          <w:rFonts w:ascii="仿宋" w:eastAsia="仿宋" w:hAnsi="仿宋" w:hint="eastAsia"/>
          <w:color w:val="FF0000"/>
          <w:sz w:val="24"/>
        </w:rPr>
        <w:t>日</w:t>
      </w:r>
      <w:r>
        <w:rPr>
          <w:rFonts w:ascii="仿宋" w:eastAsia="仿宋" w:hAnsi="仿宋" w:hint="eastAsia"/>
          <w:color w:val="FF0000"/>
          <w:sz w:val="24"/>
        </w:rPr>
        <w:t>下</w:t>
      </w:r>
      <w:r>
        <w:rPr>
          <w:rFonts w:ascii="仿宋" w:eastAsia="仿宋" w:hAnsi="仿宋" w:hint="eastAsia"/>
          <w:color w:val="FF0000"/>
          <w:sz w:val="24"/>
        </w:rPr>
        <w:t>午</w:t>
      </w:r>
      <w:r>
        <w:rPr>
          <w:rFonts w:ascii="仿宋" w:eastAsia="仿宋" w:hAnsi="仿宋" w:hint="eastAsia"/>
          <w:color w:val="FF0000"/>
          <w:sz w:val="24"/>
        </w:rPr>
        <w:t>1:00</w:t>
      </w:r>
      <w:r>
        <w:rPr>
          <w:rFonts w:ascii="仿宋" w:eastAsia="仿宋" w:hAnsi="仿宋" w:hint="eastAsia"/>
          <w:color w:val="FF0000"/>
          <w:sz w:val="24"/>
        </w:rPr>
        <w:t>点</w:t>
      </w:r>
      <w:r>
        <w:rPr>
          <w:rFonts w:ascii="仿宋" w:eastAsia="仿宋" w:hAnsi="仿宋" w:hint="eastAsia"/>
          <w:color w:val="FF0000"/>
          <w:sz w:val="24"/>
        </w:rPr>
        <w:t xml:space="preserve"> </w:t>
      </w:r>
      <w:r>
        <w:rPr>
          <w:rFonts w:ascii="仿宋" w:eastAsia="仿宋" w:hAnsi="仿宋"/>
          <w:sz w:val="24"/>
        </w:rPr>
        <w:t xml:space="preserve">  </w:t>
      </w:r>
      <w:r>
        <w:rPr>
          <w:rFonts w:ascii="仿宋" w:eastAsia="仿宋" w:hAnsi="仿宋" w:hint="eastAsia"/>
          <w:sz w:val="24"/>
        </w:rPr>
        <w:t>（北京时间）</w:t>
      </w:r>
    </w:p>
    <w:p w:rsidR="001A2DB5" w:rsidRDefault="00B93EEE">
      <w:pPr>
        <w:widowControl/>
        <w:tabs>
          <w:tab w:val="left" w:pos="851"/>
        </w:tabs>
        <w:spacing w:line="360" w:lineRule="auto"/>
        <w:ind w:leftChars="200" w:left="420"/>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0.</w:t>
      </w:r>
      <w:r>
        <w:rPr>
          <w:rFonts w:ascii="仿宋" w:eastAsia="仿宋" w:hAnsi="仿宋" w:hint="eastAsia"/>
          <w:sz w:val="24"/>
        </w:rPr>
        <w:t xml:space="preserve"> </w:t>
      </w:r>
      <w:r>
        <w:rPr>
          <w:rFonts w:ascii="仿宋" w:eastAsia="仿宋" w:hAnsi="仿宋" w:hint="eastAsia"/>
          <w:sz w:val="24"/>
        </w:rPr>
        <w:t>遴选会议地点：北京老年医院</w:t>
      </w:r>
      <w:r>
        <w:rPr>
          <w:rFonts w:ascii="仿宋" w:eastAsia="仿宋" w:hAnsi="仿宋" w:hint="eastAsia"/>
          <w:sz w:val="24"/>
        </w:rPr>
        <w:t>会议室</w:t>
      </w:r>
    </w:p>
    <w:p w:rsidR="001A2DB5" w:rsidRDefault="00B93EEE">
      <w:pPr>
        <w:spacing w:line="360" w:lineRule="auto"/>
        <w:ind w:leftChars="200" w:left="420"/>
        <w:jc w:val="center"/>
        <w:rPr>
          <w:sz w:val="24"/>
        </w:rPr>
      </w:pPr>
      <w:r>
        <w:rPr>
          <w:sz w:val="24"/>
        </w:rPr>
        <w:br w:type="page"/>
      </w:r>
      <w:bookmarkStart w:id="4" w:name="_Toc226533396"/>
      <w:bookmarkStart w:id="5" w:name="_Toc7502"/>
      <w:bookmarkStart w:id="6" w:name="_Toc32322"/>
    </w:p>
    <w:p w:rsidR="001A2DB5" w:rsidRDefault="00B93EEE">
      <w:pPr>
        <w:pStyle w:val="1"/>
        <w:widowControl/>
        <w:rPr>
          <w:rFonts w:cs="宋体" w:hint="default"/>
        </w:rPr>
      </w:pPr>
      <w:r>
        <w:rPr>
          <w:rFonts w:cs="宋体"/>
        </w:rPr>
        <w:lastRenderedPageBreak/>
        <w:t>第二章</w:t>
      </w:r>
      <w:r>
        <w:rPr>
          <w:rFonts w:cs="宋体"/>
        </w:rPr>
        <w:t xml:space="preserve">    </w:t>
      </w:r>
      <w:r>
        <w:rPr>
          <w:rFonts w:cs="宋体"/>
        </w:rPr>
        <w:t>供应商须知资料表</w:t>
      </w:r>
      <w:bookmarkEnd w:id="4"/>
      <w:bookmarkEnd w:id="5"/>
      <w:bookmarkEnd w:id="6"/>
    </w:p>
    <w:p w:rsidR="001A2DB5" w:rsidRDefault="00B93EEE">
      <w:pPr>
        <w:spacing w:line="360" w:lineRule="auto"/>
        <w:ind w:firstLine="480"/>
        <w:rPr>
          <w:rFonts w:ascii="仿宋" w:eastAsia="仿宋" w:hAnsi="仿宋" w:cs="仿宋"/>
          <w:sz w:val="24"/>
        </w:rPr>
      </w:pPr>
      <w:r>
        <w:rPr>
          <w:rFonts w:ascii="仿宋" w:eastAsia="仿宋" w:hAnsi="仿宋" w:cs="仿宋" w:hint="eastAsia"/>
          <w:sz w:val="24"/>
        </w:rPr>
        <w:t>本表是关于本项目采购的具体资料，是对第三章</w:t>
      </w:r>
      <w:r>
        <w:rPr>
          <w:rFonts w:ascii="仿宋" w:eastAsia="仿宋" w:hAnsi="仿宋" w:cs="仿宋" w:hint="eastAsia"/>
          <w:sz w:val="24"/>
        </w:rPr>
        <w:t xml:space="preserve"> </w:t>
      </w:r>
      <w:r>
        <w:rPr>
          <w:rFonts w:ascii="仿宋" w:eastAsia="仿宋" w:hAnsi="仿宋" w:cs="仿宋" w:hint="eastAsia"/>
          <w:sz w:val="24"/>
        </w:rPr>
        <w:t>供应商须知的具体补充和修改，如有矛盾，应以本资料表为准。供应商须知资料表的条款号与第三章</w:t>
      </w:r>
      <w:r>
        <w:rPr>
          <w:rFonts w:ascii="仿宋" w:eastAsia="仿宋" w:hAnsi="仿宋" w:cs="仿宋" w:hint="eastAsia"/>
          <w:sz w:val="24"/>
        </w:rPr>
        <w:t xml:space="preserve"> </w:t>
      </w:r>
      <w:r>
        <w:rPr>
          <w:rFonts w:ascii="仿宋" w:eastAsia="仿宋" w:hAnsi="仿宋" w:cs="仿宋" w:hint="eastAsia"/>
          <w:sz w:val="24"/>
        </w:rPr>
        <w:t>供应商须知序号相对应。</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78"/>
        <w:gridCol w:w="8382"/>
      </w:tblGrid>
      <w:tr w:rsidR="001A2DB5">
        <w:trPr>
          <w:trHeight w:val="435"/>
          <w:jc w:val="center"/>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条款号</w:t>
            </w:r>
          </w:p>
        </w:tc>
        <w:tc>
          <w:tcPr>
            <w:tcW w:w="8382"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jc w:val="center"/>
              <w:rPr>
                <w:rFonts w:ascii="仿宋" w:eastAsia="仿宋" w:hAnsi="仿宋" w:cs="仿宋"/>
                <w:b/>
                <w:sz w:val="24"/>
              </w:rPr>
            </w:pPr>
            <w:r>
              <w:rPr>
                <w:rFonts w:ascii="仿宋" w:eastAsia="仿宋" w:hAnsi="仿宋" w:cs="仿宋" w:hint="eastAsia"/>
                <w:b/>
                <w:sz w:val="24"/>
              </w:rPr>
              <w:t>内容</w:t>
            </w:r>
          </w:p>
        </w:tc>
      </w:tr>
      <w:tr w:rsidR="001A2DB5">
        <w:trPr>
          <w:trHeight w:val="805"/>
          <w:jc w:val="center"/>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1.1</w:t>
            </w:r>
          </w:p>
        </w:tc>
        <w:tc>
          <w:tcPr>
            <w:tcW w:w="8382"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276" w:lineRule="auto"/>
              <w:rPr>
                <w:rFonts w:ascii="仿宋" w:eastAsia="仿宋" w:hAnsi="仿宋"/>
                <w:sz w:val="24"/>
              </w:rPr>
            </w:pPr>
            <w:r>
              <w:rPr>
                <w:rFonts w:ascii="仿宋" w:eastAsia="仿宋" w:hAnsi="仿宋" w:hint="eastAsia"/>
                <w:sz w:val="24"/>
              </w:rPr>
              <w:t>采</w:t>
            </w:r>
            <w:r>
              <w:rPr>
                <w:rFonts w:ascii="仿宋" w:eastAsia="仿宋" w:hAnsi="仿宋" w:hint="eastAsia"/>
                <w:sz w:val="24"/>
              </w:rPr>
              <w:t xml:space="preserve"> </w:t>
            </w:r>
            <w:r>
              <w:rPr>
                <w:rFonts w:ascii="仿宋" w:eastAsia="仿宋" w:hAnsi="仿宋" w:hint="eastAsia"/>
                <w:sz w:val="24"/>
              </w:rPr>
              <w:t>购</w:t>
            </w:r>
            <w:r>
              <w:rPr>
                <w:rFonts w:ascii="仿宋" w:eastAsia="仿宋" w:hAnsi="仿宋" w:hint="eastAsia"/>
                <w:sz w:val="24"/>
              </w:rPr>
              <w:t xml:space="preserve"> </w:t>
            </w:r>
            <w:r>
              <w:rPr>
                <w:rFonts w:ascii="仿宋" w:eastAsia="仿宋" w:hAnsi="仿宋" w:hint="eastAsia"/>
                <w:sz w:val="24"/>
              </w:rPr>
              <w:t>人：北京老年医院</w:t>
            </w:r>
          </w:p>
          <w:p w:rsidR="001A2DB5" w:rsidRDefault="00B93EEE">
            <w:pPr>
              <w:spacing w:line="276" w:lineRule="auto"/>
              <w:rPr>
                <w:rFonts w:ascii="仿宋" w:eastAsia="仿宋" w:hAnsi="仿宋"/>
                <w:sz w:val="24"/>
              </w:rPr>
            </w:pPr>
            <w:r>
              <w:rPr>
                <w:rFonts w:ascii="仿宋" w:eastAsia="仿宋" w:hAnsi="仿宋" w:hint="eastAsia"/>
                <w:sz w:val="24"/>
              </w:rPr>
              <w:t>地</w:t>
            </w:r>
            <w:r>
              <w:rPr>
                <w:rFonts w:ascii="仿宋" w:eastAsia="仿宋" w:hAnsi="仿宋" w:hint="eastAsia"/>
                <w:sz w:val="24"/>
              </w:rPr>
              <w:t xml:space="preserve">    </w:t>
            </w:r>
            <w:r>
              <w:rPr>
                <w:rFonts w:ascii="仿宋" w:eastAsia="仿宋" w:hAnsi="仿宋" w:hint="eastAsia"/>
                <w:sz w:val="24"/>
              </w:rPr>
              <w:t>址：北京市海淀区温泉镇温泉路</w:t>
            </w:r>
            <w:r>
              <w:rPr>
                <w:rFonts w:ascii="仿宋" w:eastAsia="仿宋" w:hAnsi="仿宋" w:hint="eastAsia"/>
                <w:sz w:val="24"/>
              </w:rPr>
              <w:t>118</w:t>
            </w:r>
            <w:r>
              <w:rPr>
                <w:rFonts w:ascii="仿宋" w:eastAsia="仿宋" w:hAnsi="仿宋" w:hint="eastAsia"/>
                <w:sz w:val="24"/>
              </w:rPr>
              <w:t>号</w:t>
            </w:r>
          </w:p>
          <w:p w:rsidR="001A2DB5" w:rsidRDefault="00B93EEE">
            <w:pPr>
              <w:widowControl/>
              <w:tabs>
                <w:tab w:val="left" w:pos="851"/>
              </w:tabs>
              <w:spacing w:line="360" w:lineRule="auto"/>
              <w:jc w:val="left"/>
              <w:rPr>
                <w:rFonts w:ascii="仿宋" w:eastAsia="仿宋" w:hAnsi="仿宋" w:cs="仿宋"/>
                <w:sz w:val="24"/>
              </w:rPr>
            </w:pPr>
            <w:r>
              <w:rPr>
                <w:rFonts w:ascii="仿宋" w:eastAsia="仿宋" w:hAnsi="仿宋" w:hint="eastAsia"/>
                <w:sz w:val="24"/>
              </w:rPr>
              <w:t>电</w:t>
            </w:r>
            <w:r>
              <w:rPr>
                <w:rFonts w:ascii="仿宋" w:eastAsia="仿宋" w:hAnsi="仿宋" w:hint="eastAsia"/>
                <w:sz w:val="24"/>
              </w:rPr>
              <w:t xml:space="preserve">    </w:t>
            </w:r>
            <w:r>
              <w:rPr>
                <w:rFonts w:ascii="仿宋" w:eastAsia="仿宋" w:hAnsi="仿宋" w:hint="eastAsia"/>
                <w:sz w:val="24"/>
              </w:rPr>
              <w:t>话：</w:t>
            </w:r>
            <w:r>
              <w:rPr>
                <w:rFonts w:ascii="仿宋" w:eastAsia="仿宋" w:hAnsi="仿宋" w:cs="仿宋" w:hint="eastAsia"/>
                <w:sz w:val="24"/>
              </w:rPr>
              <w:t>010-83183535</w:t>
            </w:r>
          </w:p>
        </w:tc>
      </w:tr>
      <w:tr w:rsidR="001A2DB5">
        <w:trPr>
          <w:trHeight w:val="600"/>
          <w:jc w:val="center"/>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2</w:t>
            </w:r>
            <w:r>
              <w:rPr>
                <w:rFonts w:ascii="仿宋" w:eastAsia="仿宋" w:hAnsi="仿宋" w:cs="仿宋" w:hint="eastAsia"/>
                <w:sz w:val="24"/>
              </w:rPr>
              <w:t>.</w:t>
            </w:r>
            <w:r>
              <w:rPr>
                <w:rFonts w:ascii="仿宋" w:eastAsia="仿宋" w:hAnsi="仿宋" w:cs="仿宋"/>
                <w:sz w:val="24"/>
              </w:rPr>
              <w:t>3</w:t>
            </w:r>
          </w:p>
        </w:tc>
        <w:tc>
          <w:tcPr>
            <w:tcW w:w="8382"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rPr>
                <w:rFonts w:ascii="仿宋" w:eastAsia="仿宋" w:hAnsi="仿宋" w:cs="仿宋"/>
                <w:sz w:val="24"/>
                <w:lang w:val="zh-CN"/>
              </w:rPr>
            </w:pPr>
            <w:r>
              <w:rPr>
                <w:rFonts w:ascii="仿宋" w:eastAsia="仿宋" w:hAnsi="仿宋" w:cs="仿宋" w:hint="eastAsia"/>
                <w:sz w:val="24"/>
              </w:rPr>
              <w:t>其他要求：无</w:t>
            </w:r>
          </w:p>
        </w:tc>
      </w:tr>
      <w:tr w:rsidR="001A2DB5">
        <w:trPr>
          <w:trHeight w:val="446"/>
          <w:jc w:val="center"/>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2</w:t>
            </w:r>
            <w:r>
              <w:rPr>
                <w:rFonts w:ascii="仿宋" w:eastAsia="仿宋" w:hAnsi="仿宋" w:cs="仿宋" w:hint="eastAsia"/>
                <w:sz w:val="24"/>
              </w:rPr>
              <w:t>.</w:t>
            </w:r>
            <w:r>
              <w:rPr>
                <w:rFonts w:ascii="仿宋" w:eastAsia="仿宋" w:hAnsi="仿宋" w:cs="仿宋"/>
                <w:sz w:val="24"/>
              </w:rPr>
              <w:t>4</w:t>
            </w:r>
          </w:p>
        </w:tc>
        <w:tc>
          <w:tcPr>
            <w:tcW w:w="8382"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rPr>
                <w:rFonts w:ascii="仿宋" w:eastAsia="仿宋" w:hAnsi="仿宋" w:cs="仿宋"/>
                <w:sz w:val="24"/>
              </w:rPr>
            </w:pPr>
            <w:r>
              <w:rPr>
                <w:rFonts w:ascii="仿宋" w:eastAsia="仿宋" w:hAnsi="仿宋" w:cs="仿宋" w:hint="eastAsia"/>
                <w:sz w:val="24"/>
              </w:rPr>
              <w:t>是否为仅面向中小企业采购：否</w:t>
            </w:r>
          </w:p>
        </w:tc>
      </w:tr>
      <w:tr w:rsidR="001A2DB5">
        <w:trPr>
          <w:trHeight w:val="456"/>
          <w:jc w:val="center"/>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3</w:t>
            </w:r>
          </w:p>
        </w:tc>
        <w:tc>
          <w:tcPr>
            <w:tcW w:w="8382"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rPr>
                <w:rFonts w:ascii="仿宋" w:eastAsia="仿宋" w:hAnsi="仿宋" w:cs="仿宋"/>
                <w:sz w:val="24"/>
              </w:rPr>
            </w:pPr>
            <w:r>
              <w:rPr>
                <w:rFonts w:ascii="仿宋" w:eastAsia="仿宋" w:hAnsi="仿宋" w:cs="仿宋" w:hint="eastAsia"/>
                <w:sz w:val="24"/>
              </w:rPr>
              <w:t>是否允许联合体响应：否</w:t>
            </w:r>
          </w:p>
        </w:tc>
      </w:tr>
      <w:tr w:rsidR="001A2DB5">
        <w:trPr>
          <w:trHeight w:val="301"/>
          <w:jc w:val="center"/>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3</w:t>
            </w:r>
            <w:r>
              <w:rPr>
                <w:rFonts w:ascii="仿宋" w:eastAsia="仿宋" w:hAnsi="仿宋" w:cs="仿宋" w:hint="eastAsia"/>
                <w:sz w:val="24"/>
              </w:rPr>
              <w:t>.8</w:t>
            </w:r>
          </w:p>
        </w:tc>
        <w:tc>
          <w:tcPr>
            <w:tcW w:w="8382"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rPr>
                <w:rFonts w:ascii="仿宋" w:eastAsia="仿宋" w:hAnsi="仿宋" w:cs="仿宋"/>
                <w:sz w:val="24"/>
              </w:rPr>
            </w:pPr>
            <w:r>
              <w:rPr>
                <w:rFonts w:ascii="仿宋" w:eastAsia="仿宋" w:hAnsi="仿宋" w:cs="仿宋" w:hint="eastAsia"/>
                <w:sz w:val="24"/>
              </w:rPr>
              <w:t>联合体的其他资格要求</w:t>
            </w:r>
            <w:r>
              <w:rPr>
                <w:rFonts w:ascii="仿宋" w:eastAsia="仿宋" w:hAnsi="仿宋" w:cs="仿宋" w:hint="eastAsia"/>
                <w:sz w:val="24"/>
              </w:rPr>
              <w:t xml:space="preserve"> </w:t>
            </w:r>
            <w:r>
              <w:rPr>
                <w:rFonts w:ascii="仿宋" w:eastAsia="仿宋" w:hAnsi="仿宋" w:cs="仿宋" w:hint="eastAsia"/>
                <w:sz w:val="24"/>
              </w:rPr>
              <w:t>：无</w:t>
            </w:r>
          </w:p>
        </w:tc>
      </w:tr>
      <w:tr w:rsidR="001A2DB5">
        <w:trPr>
          <w:trHeight w:val="301"/>
          <w:jc w:val="center"/>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2.2</w:t>
            </w:r>
          </w:p>
        </w:tc>
        <w:tc>
          <w:tcPr>
            <w:tcW w:w="8382"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jc w:val="left"/>
              <w:rPr>
                <w:rFonts w:ascii="仿宋" w:eastAsia="仿宋" w:hAnsi="仿宋"/>
                <w:sz w:val="24"/>
              </w:rPr>
            </w:pPr>
            <w:r>
              <w:rPr>
                <w:rFonts w:ascii="仿宋" w:eastAsia="仿宋" w:hAnsi="仿宋" w:hint="eastAsia"/>
                <w:sz w:val="24"/>
              </w:rPr>
              <w:t>项目预算金额：</w:t>
            </w:r>
            <w:r>
              <w:rPr>
                <w:rFonts w:ascii="仿宋" w:eastAsia="仿宋" w:hAnsi="仿宋" w:hint="eastAsia"/>
                <w:sz w:val="24"/>
              </w:rPr>
              <w:t>54</w:t>
            </w:r>
            <w:r>
              <w:rPr>
                <w:rFonts w:ascii="仿宋" w:eastAsia="仿宋" w:hAnsi="仿宋" w:hint="eastAsia"/>
                <w:sz w:val="24"/>
              </w:rPr>
              <w:t>万元</w:t>
            </w:r>
            <w:r>
              <w:rPr>
                <w:rFonts w:ascii="仿宋" w:eastAsia="仿宋" w:hAnsi="仿宋" w:hint="eastAsia"/>
                <w:sz w:val="24"/>
              </w:rPr>
              <w:t>/</w:t>
            </w:r>
            <w:r>
              <w:rPr>
                <w:rFonts w:ascii="仿宋" w:eastAsia="仿宋" w:hAnsi="仿宋" w:hint="eastAsia"/>
                <w:sz w:val="24"/>
              </w:rPr>
              <w:t>年，服务期</w:t>
            </w:r>
            <w:r>
              <w:rPr>
                <w:rFonts w:ascii="仿宋" w:eastAsia="仿宋" w:hAnsi="仿宋" w:hint="eastAsia"/>
                <w:sz w:val="24"/>
              </w:rPr>
              <w:t>1</w:t>
            </w:r>
            <w:r>
              <w:rPr>
                <w:rFonts w:ascii="仿宋" w:eastAsia="仿宋" w:hAnsi="仿宋" w:hint="eastAsia"/>
                <w:sz w:val="24"/>
              </w:rPr>
              <w:t>年。（响应报价高于项目预算金额或服务期限不符合要求将导致其投标被拒绝。响应报价应包含绿化人工费用及绿化养护过程中所需各种肥料、药物、冬季防寒物料、草坪补种、绿化设备及油料、垃圾清运、管理费及税金等一切相关费用。）</w:t>
            </w:r>
          </w:p>
        </w:tc>
      </w:tr>
      <w:tr w:rsidR="001A2DB5">
        <w:trPr>
          <w:trHeight w:val="292"/>
          <w:jc w:val="center"/>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8.1</w:t>
            </w:r>
          </w:p>
        </w:tc>
        <w:tc>
          <w:tcPr>
            <w:tcW w:w="8382"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rPr>
                <w:rFonts w:ascii="仿宋" w:eastAsia="仿宋" w:hAnsi="仿宋" w:cs="仿宋"/>
                <w:sz w:val="24"/>
              </w:rPr>
            </w:pPr>
            <w:r>
              <w:rPr>
                <w:rFonts w:ascii="仿宋" w:eastAsia="仿宋" w:hAnsi="仿宋" w:cs="仿宋" w:hint="eastAsia"/>
                <w:sz w:val="24"/>
              </w:rPr>
              <w:t>如供应商对多个包进行响应，可以成交</w:t>
            </w:r>
            <w:r>
              <w:rPr>
                <w:rFonts w:ascii="仿宋" w:eastAsia="仿宋" w:hAnsi="仿宋" w:cs="仿宋" w:hint="eastAsia"/>
                <w:sz w:val="24"/>
                <w:u w:val="single"/>
              </w:rPr>
              <w:t xml:space="preserve"> /</w:t>
            </w:r>
            <w:r>
              <w:rPr>
                <w:rFonts w:ascii="仿宋" w:eastAsia="仿宋" w:hAnsi="仿宋" w:cs="仿宋"/>
                <w:sz w:val="24"/>
                <w:u w:val="single"/>
              </w:rPr>
              <w:t xml:space="preserve"> </w:t>
            </w:r>
            <w:r>
              <w:rPr>
                <w:rFonts w:ascii="仿宋" w:eastAsia="仿宋" w:hAnsi="仿宋" w:cs="仿宋" w:hint="eastAsia"/>
                <w:sz w:val="24"/>
              </w:rPr>
              <w:t>包。（本项目不适用）</w:t>
            </w:r>
          </w:p>
        </w:tc>
      </w:tr>
      <w:tr w:rsidR="001A2DB5">
        <w:trPr>
          <w:trHeight w:val="395"/>
          <w:jc w:val="center"/>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9.1</w:t>
            </w:r>
          </w:p>
        </w:tc>
        <w:tc>
          <w:tcPr>
            <w:tcW w:w="8382"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276"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提供最近</w:t>
            </w:r>
            <w:r>
              <w:rPr>
                <w:rFonts w:ascii="仿宋" w:eastAsia="仿宋" w:hAnsi="仿宋" w:cs="仿宋" w:hint="eastAsia"/>
                <w:sz w:val="24"/>
              </w:rPr>
              <w:t>6</w:t>
            </w:r>
            <w:r>
              <w:rPr>
                <w:rFonts w:ascii="仿宋" w:eastAsia="仿宋" w:hAnsi="仿宋" w:cs="仿宋" w:hint="eastAsia"/>
                <w:sz w:val="24"/>
              </w:rPr>
              <w:t>个月中任意</w:t>
            </w:r>
            <w:r>
              <w:rPr>
                <w:rFonts w:ascii="仿宋" w:eastAsia="仿宋" w:hAnsi="仿宋" w:cs="仿宋"/>
                <w:sz w:val="24"/>
              </w:rPr>
              <w:t>1</w:t>
            </w:r>
            <w:r>
              <w:rPr>
                <w:rFonts w:ascii="仿宋" w:eastAsia="仿宋" w:hAnsi="仿宋" w:cs="仿宋" w:hint="eastAsia"/>
                <w:sz w:val="24"/>
              </w:rPr>
              <w:t>个月供应商缴纳的企业所得税或增值税的证明（缴纳证明复印件，加盖公章）或事业单位近期纳税证明（缴纳证明复印件，加盖公章）或自然人缴纳个人所得税证明；</w:t>
            </w:r>
          </w:p>
          <w:p w:rsidR="001A2DB5" w:rsidRDefault="00B93EEE">
            <w:pPr>
              <w:spacing w:line="276"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提供最近</w:t>
            </w:r>
            <w:r>
              <w:rPr>
                <w:rFonts w:ascii="仿宋" w:eastAsia="仿宋" w:hAnsi="仿宋" w:cs="仿宋" w:hint="eastAsia"/>
                <w:sz w:val="24"/>
              </w:rPr>
              <w:t>6</w:t>
            </w:r>
            <w:r>
              <w:rPr>
                <w:rFonts w:ascii="仿宋" w:eastAsia="仿宋" w:hAnsi="仿宋" w:cs="仿宋" w:hint="eastAsia"/>
                <w:sz w:val="24"/>
              </w:rPr>
              <w:t>个月中任意</w:t>
            </w:r>
            <w:r>
              <w:rPr>
                <w:rFonts w:ascii="仿宋" w:eastAsia="仿宋" w:hAnsi="仿宋" w:cs="仿宋"/>
                <w:sz w:val="24"/>
              </w:rPr>
              <w:t>1</w:t>
            </w:r>
            <w:r>
              <w:rPr>
                <w:rFonts w:ascii="仿宋" w:eastAsia="仿宋" w:hAnsi="仿宋" w:cs="仿宋" w:hint="eastAsia"/>
                <w:sz w:val="24"/>
              </w:rPr>
              <w:t>个月供应商缴纳为职工缴纳社会保险的证明复印件加盖公章；</w:t>
            </w:r>
          </w:p>
          <w:p w:rsidR="001A2DB5" w:rsidRDefault="00B93EEE">
            <w:pPr>
              <w:spacing w:line="360" w:lineRule="auto"/>
              <w:rPr>
                <w:rFonts w:ascii="仿宋" w:eastAsia="仿宋" w:hAnsi="仿宋" w:cs="仿宋"/>
                <w:sz w:val="24"/>
              </w:rPr>
            </w:pPr>
            <w:r>
              <w:rPr>
                <w:rFonts w:ascii="仿宋" w:eastAsia="仿宋" w:hAnsi="仿宋" w:cs="仿宋" w:hint="eastAsia"/>
                <w:sz w:val="24"/>
              </w:rPr>
              <w:t>上述缴纳记录在法规范围内不能提供或提供不全的应提供书面说明和证明文件。</w:t>
            </w:r>
          </w:p>
        </w:tc>
      </w:tr>
      <w:tr w:rsidR="001A2DB5">
        <w:trPr>
          <w:trHeight w:val="394"/>
          <w:jc w:val="center"/>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2</w:t>
            </w:r>
            <w:r>
              <w:rPr>
                <w:rFonts w:ascii="仿宋" w:eastAsia="仿宋" w:hAnsi="仿宋" w:cs="仿宋" w:hint="eastAsia"/>
                <w:sz w:val="24"/>
              </w:rPr>
              <w:t>.1</w:t>
            </w:r>
          </w:p>
        </w:tc>
        <w:tc>
          <w:tcPr>
            <w:tcW w:w="8382"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rPr>
                <w:rFonts w:ascii="仿宋" w:eastAsia="仿宋" w:hAnsi="仿宋" w:cs="仿宋"/>
                <w:sz w:val="24"/>
              </w:rPr>
            </w:pPr>
            <w:r>
              <w:rPr>
                <w:rFonts w:ascii="仿宋" w:eastAsia="仿宋" w:hAnsi="仿宋" w:cs="仿宋" w:hint="eastAsia"/>
                <w:sz w:val="24"/>
              </w:rPr>
              <w:t>响应有效期：</w:t>
            </w:r>
            <w:r>
              <w:rPr>
                <w:rFonts w:ascii="仿宋" w:eastAsia="仿宋" w:hAnsi="仿宋" w:cs="仿宋" w:hint="eastAsia"/>
                <w:sz w:val="24"/>
                <w:u w:val="single"/>
              </w:rPr>
              <w:t>90</w:t>
            </w:r>
            <w:r>
              <w:rPr>
                <w:rFonts w:ascii="仿宋" w:eastAsia="仿宋" w:hAnsi="仿宋" w:cs="仿宋" w:hint="eastAsia"/>
                <w:sz w:val="24"/>
              </w:rPr>
              <w:t>日历日</w:t>
            </w:r>
          </w:p>
        </w:tc>
      </w:tr>
      <w:tr w:rsidR="001A2DB5">
        <w:trPr>
          <w:trHeight w:val="450"/>
          <w:jc w:val="center"/>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ind w:firstLineChars="100" w:firstLine="240"/>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3</w:t>
            </w:r>
            <w:r>
              <w:rPr>
                <w:rFonts w:ascii="仿宋" w:eastAsia="仿宋" w:hAnsi="仿宋" w:cs="仿宋" w:hint="eastAsia"/>
                <w:sz w:val="24"/>
              </w:rPr>
              <w:t>.1</w:t>
            </w:r>
          </w:p>
        </w:tc>
        <w:tc>
          <w:tcPr>
            <w:tcW w:w="8382"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rPr>
                <w:rFonts w:ascii="仿宋" w:eastAsia="仿宋" w:hAnsi="仿宋" w:cs="仿宋"/>
                <w:sz w:val="24"/>
              </w:rPr>
            </w:pPr>
            <w:r>
              <w:rPr>
                <w:rFonts w:ascii="仿宋" w:eastAsia="仿宋" w:hAnsi="仿宋" w:cs="仿宋" w:hint="eastAsia"/>
                <w:sz w:val="24"/>
              </w:rPr>
              <w:t>正本：</w:t>
            </w:r>
            <w:r>
              <w:rPr>
                <w:rFonts w:ascii="仿宋" w:eastAsia="仿宋" w:hAnsi="仿宋" w:cs="仿宋" w:hint="eastAsia"/>
                <w:sz w:val="24"/>
              </w:rPr>
              <w:t>1</w:t>
            </w:r>
            <w:r>
              <w:rPr>
                <w:rFonts w:ascii="仿宋" w:eastAsia="仿宋" w:hAnsi="仿宋" w:cs="仿宋" w:hint="eastAsia"/>
                <w:sz w:val="24"/>
              </w:rPr>
              <w:t>份、副本：</w:t>
            </w:r>
            <w:r>
              <w:rPr>
                <w:rFonts w:ascii="仿宋" w:eastAsia="仿宋" w:hAnsi="仿宋" w:cs="仿宋"/>
                <w:sz w:val="24"/>
              </w:rPr>
              <w:t>5</w:t>
            </w:r>
            <w:r>
              <w:rPr>
                <w:rFonts w:ascii="仿宋" w:eastAsia="仿宋" w:hAnsi="仿宋" w:cs="仿宋" w:hint="eastAsia"/>
                <w:sz w:val="24"/>
              </w:rPr>
              <w:t>份、电子文档</w:t>
            </w:r>
            <w:r>
              <w:rPr>
                <w:rFonts w:ascii="仿宋" w:eastAsia="仿宋" w:hAnsi="仿宋" w:cs="仿宋" w:hint="eastAsia"/>
                <w:sz w:val="24"/>
              </w:rPr>
              <w:t>1</w:t>
            </w:r>
            <w:r>
              <w:rPr>
                <w:rFonts w:ascii="仿宋" w:eastAsia="仿宋" w:hAnsi="仿宋" w:cs="仿宋" w:hint="eastAsia"/>
                <w:sz w:val="24"/>
              </w:rPr>
              <w:t>份（</w:t>
            </w:r>
            <w:r>
              <w:rPr>
                <w:rFonts w:ascii="仿宋" w:eastAsia="仿宋" w:hAnsi="仿宋" w:cs="仿宋" w:hint="eastAsia"/>
                <w:sz w:val="24"/>
              </w:rPr>
              <w:t>U</w:t>
            </w:r>
            <w:r>
              <w:rPr>
                <w:rFonts w:ascii="仿宋" w:eastAsia="仿宋" w:hAnsi="仿宋" w:cs="仿宋" w:hint="eastAsia"/>
                <w:sz w:val="24"/>
              </w:rPr>
              <w:t>盘）</w:t>
            </w:r>
          </w:p>
          <w:p w:rsidR="001A2DB5" w:rsidRDefault="00B93EEE">
            <w:pPr>
              <w:spacing w:line="276" w:lineRule="auto"/>
              <w:rPr>
                <w:rFonts w:ascii="仿宋" w:eastAsia="仿宋" w:hAnsi="仿宋" w:cs="仿宋"/>
                <w:sz w:val="24"/>
              </w:rPr>
            </w:pPr>
            <w:r>
              <w:rPr>
                <w:rFonts w:ascii="仿宋" w:eastAsia="仿宋" w:hAnsi="仿宋" w:cs="仿宋" w:hint="eastAsia"/>
                <w:sz w:val="24"/>
              </w:rPr>
              <w:t>响应文件采取胶装并编制目录及逐页编码，页码为连续页码；</w:t>
            </w:r>
          </w:p>
          <w:p w:rsidR="001A2DB5" w:rsidRDefault="00B93EEE">
            <w:pPr>
              <w:spacing w:line="360" w:lineRule="auto"/>
              <w:rPr>
                <w:rFonts w:ascii="仿宋" w:eastAsia="仿宋" w:hAnsi="仿宋" w:cs="仿宋"/>
                <w:sz w:val="24"/>
              </w:rPr>
            </w:pPr>
            <w:r>
              <w:rPr>
                <w:rFonts w:ascii="仿宋" w:eastAsia="仿宋" w:hAnsi="仿宋" w:cs="仿宋" w:hint="eastAsia"/>
                <w:sz w:val="24"/>
              </w:rPr>
              <w:t>电子文档要求为加盖公章的正本</w:t>
            </w:r>
            <w:r>
              <w:rPr>
                <w:rFonts w:ascii="仿宋" w:eastAsia="仿宋" w:hAnsi="仿宋" w:cs="仿宋" w:hint="eastAsia"/>
                <w:sz w:val="24"/>
              </w:rPr>
              <w:t>PDF</w:t>
            </w:r>
            <w:r>
              <w:rPr>
                <w:rFonts w:ascii="仿宋" w:eastAsia="仿宋" w:hAnsi="仿宋" w:cs="仿宋" w:hint="eastAsia"/>
                <w:sz w:val="24"/>
              </w:rPr>
              <w:t>格式扫描件，单独密封于一信封，并在信封上标明</w:t>
            </w:r>
            <w:r>
              <w:rPr>
                <w:rFonts w:ascii="仿宋" w:eastAsia="仿宋" w:hAnsi="仿宋" w:cs="仿宋" w:hint="eastAsia"/>
                <w:sz w:val="24"/>
              </w:rPr>
              <w:t xml:space="preserve"> </w:t>
            </w:r>
            <w:r>
              <w:rPr>
                <w:rFonts w:ascii="仿宋" w:eastAsia="仿宋" w:hAnsi="仿宋" w:cs="仿宋" w:hint="eastAsia"/>
                <w:sz w:val="24"/>
              </w:rPr>
              <w:t>“响应文件电子版”字样，单独递交。</w:t>
            </w:r>
          </w:p>
        </w:tc>
      </w:tr>
      <w:tr w:rsidR="001A2DB5">
        <w:trPr>
          <w:trHeight w:val="450"/>
          <w:jc w:val="center"/>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ind w:firstLineChars="100" w:firstLine="240"/>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5</w:t>
            </w:r>
            <w:r>
              <w:rPr>
                <w:rFonts w:ascii="仿宋" w:eastAsia="仿宋" w:hAnsi="仿宋" w:cs="仿宋" w:hint="eastAsia"/>
                <w:sz w:val="24"/>
              </w:rPr>
              <w:t>.1</w:t>
            </w:r>
          </w:p>
        </w:tc>
        <w:tc>
          <w:tcPr>
            <w:tcW w:w="8382"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rPr>
                <w:rFonts w:ascii="仿宋" w:eastAsia="仿宋" w:hAnsi="仿宋" w:cs="仿宋"/>
                <w:color w:val="FF0000"/>
                <w:sz w:val="24"/>
              </w:rPr>
            </w:pPr>
            <w:r>
              <w:rPr>
                <w:rFonts w:ascii="仿宋" w:eastAsia="仿宋" w:hAnsi="仿宋" w:cs="仿宋" w:hint="eastAsia"/>
                <w:sz w:val="24"/>
              </w:rPr>
              <w:t>响应文件提交截止时间：</w:t>
            </w:r>
            <w:r>
              <w:rPr>
                <w:rFonts w:ascii="仿宋" w:eastAsia="仿宋" w:hAnsi="仿宋" w:cs="仿宋" w:hint="eastAsia"/>
                <w:color w:val="FF0000"/>
                <w:sz w:val="24"/>
              </w:rPr>
              <w:t>2018</w:t>
            </w:r>
            <w:r>
              <w:rPr>
                <w:rFonts w:ascii="仿宋" w:eastAsia="仿宋" w:hAnsi="仿宋" w:cs="仿宋" w:hint="eastAsia"/>
                <w:color w:val="FF0000"/>
                <w:sz w:val="24"/>
              </w:rPr>
              <w:t>年</w:t>
            </w:r>
            <w:r>
              <w:rPr>
                <w:rFonts w:ascii="仿宋" w:eastAsia="仿宋" w:hAnsi="仿宋" w:cs="仿宋" w:hint="eastAsia"/>
                <w:color w:val="FF0000"/>
                <w:sz w:val="24"/>
              </w:rPr>
              <w:t>12</w:t>
            </w:r>
            <w:r>
              <w:rPr>
                <w:rFonts w:ascii="仿宋" w:eastAsia="仿宋" w:hAnsi="仿宋" w:cs="仿宋" w:hint="eastAsia"/>
                <w:color w:val="FF0000"/>
                <w:sz w:val="24"/>
              </w:rPr>
              <w:t>月</w:t>
            </w:r>
            <w:r>
              <w:rPr>
                <w:rFonts w:ascii="仿宋" w:eastAsia="仿宋" w:hAnsi="仿宋" w:cs="仿宋"/>
                <w:color w:val="FF0000"/>
                <w:sz w:val="24"/>
              </w:rPr>
              <w:t xml:space="preserve"> </w:t>
            </w:r>
            <w:r>
              <w:rPr>
                <w:rFonts w:ascii="仿宋" w:eastAsia="仿宋" w:hAnsi="仿宋" w:cs="仿宋" w:hint="eastAsia"/>
                <w:color w:val="FF0000"/>
                <w:sz w:val="24"/>
              </w:rPr>
              <w:t>7</w:t>
            </w:r>
            <w:r>
              <w:rPr>
                <w:rFonts w:ascii="仿宋" w:eastAsia="仿宋" w:hAnsi="仿宋" w:cs="仿宋" w:hint="eastAsia"/>
                <w:color w:val="FF0000"/>
                <w:sz w:val="24"/>
              </w:rPr>
              <w:t>日</w:t>
            </w:r>
            <w:r>
              <w:rPr>
                <w:rFonts w:ascii="仿宋" w:eastAsia="仿宋" w:hAnsi="仿宋" w:cs="仿宋" w:hint="eastAsia"/>
                <w:color w:val="FF0000"/>
                <w:sz w:val="24"/>
              </w:rPr>
              <w:t>下</w:t>
            </w:r>
            <w:r>
              <w:rPr>
                <w:rFonts w:ascii="仿宋" w:eastAsia="仿宋" w:hAnsi="仿宋" w:cs="仿宋" w:hint="eastAsia"/>
                <w:color w:val="FF0000"/>
                <w:sz w:val="24"/>
              </w:rPr>
              <w:t>午</w:t>
            </w:r>
            <w:r>
              <w:rPr>
                <w:rFonts w:ascii="仿宋" w:eastAsia="仿宋" w:hAnsi="仿宋" w:cs="仿宋" w:hint="eastAsia"/>
                <w:color w:val="FF0000"/>
                <w:sz w:val="24"/>
              </w:rPr>
              <w:t>9:00</w:t>
            </w:r>
            <w:r>
              <w:rPr>
                <w:rFonts w:ascii="仿宋" w:eastAsia="仿宋" w:hAnsi="仿宋" w:cs="仿宋" w:hint="eastAsia"/>
                <w:color w:val="FF0000"/>
                <w:sz w:val="24"/>
              </w:rPr>
              <w:t>（北京时间）</w:t>
            </w:r>
          </w:p>
          <w:p w:rsidR="001A2DB5" w:rsidRDefault="00B93EEE">
            <w:pPr>
              <w:spacing w:line="360" w:lineRule="auto"/>
              <w:rPr>
                <w:rFonts w:ascii="仿宋" w:eastAsia="仿宋" w:hAnsi="仿宋" w:cs="仿宋"/>
                <w:sz w:val="24"/>
              </w:rPr>
            </w:pPr>
            <w:r>
              <w:rPr>
                <w:rFonts w:ascii="仿宋" w:eastAsia="仿宋" w:hAnsi="仿宋" w:cs="仿宋" w:hint="eastAsia"/>
                <w:sz w:val="24"/>
              </w:rPr>
              <w:t>响应文件提交地点：北京老年医院</w:t>
            </w:r>
          </w:p>
        </w:tc>
      </w:tr>
      <w:tr w:rsidR="001A2DB5">
        <w:trPr>
          <w:trHeight w:val="911"/>
          <w:jc w:val="center"/>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lastRenderedPageBreak/>
              <w:t>1</w:t>
            </w:r>
            <w:r>
              <w:rPr>
                <w:rFonts w:ascii="仿宋" w:eastAsia="仿宋" w:hAnsi="仿宋" w:cs="仿宋"/>
                <w:sz w:val="24"/>
              </w:rPr>
              <w:t>7</w:t>
            </w:r>
            <w:r>
              <w:rPr>
                <w:rFonts w:ascii="仿宋" w:eastAsia="仿宋" w:hAnsi="仿宋" w:cs="仿宋" w:hint="eastAsia"/>
                <w:sz w:val="24"/>
              </w:rPr>
              <w:t>.1</w:t>
            </w:r>
          </w:p>
        </w:tc>
        <w:tc>
          <w:tcPr>
            <w:tcW w:w="8382"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rPr>
                <w:rFonts w:ascii="仿宋" w:eastAsia="仿宋" w:hAnsi="仿宋" w:cs="仿宋"/>
                <w:color w:val="FF0000"/>
                <w:sz w:val="24"/>
              </w:rPr>
            </w:pPr>
            <w:r>
              <w:rPr>
                <w:rFonts w:ascii="仿宋" w:eastAsia="仿宋" w:hAnsi="仿宋" w:cs="仿宋" w:hint="eastAsia"/>
                <w:sz w:val="24"/>
              </w:rPr>
              <w:t>遴选时间：</w:t>
            </w:r>
            <w:r>
              <w:rPr>
                <w:rFonts w:ascii="仿宋" w:eastAsia="仿宋" w:hAnsi="仿宋" w:cs="仿宋" w:hint="eastAsia"/>
                <w:color w:val="FF0000"/>
                <w:sz w:val="24"/>
              </w:rPr>
              <w:t>2018</w:t>
            </w:r>
            <w:r>
              <w:rPr>
                <w:rFonts w:ascii="仿宋" w:eastAsia="仿宋" w:hAnsi="仿宋" w:cs="仿宋" w:hint="eastAsia"/>
                <w:color w:val="FF0000"/>
                <w:sz w:val="24"/>
              </w:rPr>
              <w:t>年</w:t>
            </w:r>
            <w:r>
              <w:rPr>
                <w:rFonts w:ascii="仿宋" w:eastAsia="仿宋" w:hAnsi="仿宋" w:cs="仿宋" w:hint="eastAsia"/>
                <w:color w:val="FF0000"/>
                <w:sz w:val="24"/>
              </w:rPr>
              <w:t>12</w:t>
            </w:r>
            <w:r>
              <w:rPr>
                <w:rFonts w:ascii="仿宋" w:eastAsia="仿宋" w:hAnsi="仿宋" w:cs="仿宋" w:hint="eastAsia"/>
                <w:color w:val="FF0000"/>
                <w:sz w:val="24"/>
              </w:rPr>
              <w:t>月</w:t>
            </w:r>
            <w:r>
              <w:rPr>
                <w:rFonts w:ascii="仿宋" w:eastAsia="仿宋" w:hAnsi="仿宋" w:cs="仿宋" w:hint="eastAsia"/>
                <w:color w:val="FF0000"/>
                <w:sz w:val="24"/>
              </w:rPr>
              <w:t>14</w:t>
            </w:r>
            <w:r>
              <w:rPr>
                <w:rFonts w:ascii="仿宋" w:eastAsia="仿宋" w:hAnsi="仿宋" w:cs="仿宋" w:hint="eastAsia"/>
                <w:color w:val="FF0000"/>
                <w:sz w:val="24"/>
              </w:rPr>
              <w:t>日</w:t>
            </w:r>
            <w:r>
              <w:rPr>
                <w:rFonts w:ascii="仿宋" w:eastAsia="仿宋" w:hAnsi="仿宋" w:cs="仿宋" w:hint="eastAsia"/>
                <w:color w:val="FF0000"/>
                <w:sz w:val="24"/>
              </w:rPr>
              <w:t>下</w:t>
            </w:r>
            <w:r>
              <w:rPr>
                <w:rFonts w:ascii="仿宋" w:eastAsia="仿宋" w:hAnsi="仿宋" w:cs="仿宋" w:hint="eastAsia"/>
                <w:color w:val="FF0000"/>
                <w:sz w:val="24"/>
              </w:rPr>
              <w:t>午</w:t>
            </w:r>
            <w:r>
              <w:rPr>
                <w:rFonts w:ascii="仿宋" w:eastAsia="仿宋" w:hAnsi="仿宋" w:cs="仿宋" w:hint="eastAsia"/>
                <w:color w:val="FF0000"/>
                <w:sz w:val="24"/>
              </w:rPr>
              <w:t>1</w:t>
            </w:r>
            <w:r>
              <w:rPr>
                <w:rFonts w:ascii="仿宋" w:eastAsia="仿宋" w:hAnsi="仿宋" w:cs="仿宋" w:hint="eastAsia"/>
                <w:color w:val="FF0000"/>
                <w:sz w:val="24"/>
              </w:rPr>
              <w:t>:00</w:t>
            </w:r>
            <w:r>
              <w:rPr>
                <w:rFonts w:ascii="仿宋" w:eastAsia="仿宋" w:hAnsi="仿宋" w:cs="仿宋" w:hint="eastAsia"/>
                <w:color w:val="FF0000"/>
                <w:sz w:val="24"/>
              </w:rPr>
              <w:t>（北京时间）</w:t>
            </w:r>
          </w:p>
          <w:p w:rsidR="001A2DB5" w:rsidRDefault="00B93EEE">
            <w:pPr>
              <w:widowControl/>
              <w:tabs>
                <w:tab w:val="left" w:pos="851"/>
              </w:tabs>
              <w:spacing w:line="360" w:lineRule="auto"/>
              <w:jc w:val="left"/>
              <w:rPr>
                <w:rFonts w:ascii="仿宋" w:eastAsia="仿宋" w:hAnsi="仿宋" w:cs="仿宋"/>
                <w:sz w:val="24"/>
              </w:rPr>
            </w:pPr>
            <w:r>
              <w:rPr>
                <w:rFonts w:ascii="仿宋" w:eastAsia="仿宋" w:hAnsi="仿宋" w:cs="仿宋" w:hint="eastAsia"/>
                <w:sz w:val="24"/>
              </w:rPr>
              <w:t>遴选地点：北京老年医院</w:t>
            </w:r>
            <w:r>
              <w:rPr>
                <w:rFonts w:ascii="仿宋" w:eastAsia="仿宋" w:hAnsi="仿宋" w:cs="仿宋" w:hint="eastAsia"/>
                <w:sz w:val="24"/>
              </w:rPr>
              <w:t>会议室</w:t>
            </w:r>
          </w:p>
        </w:tc>
      </w:tr>
      <w:tr w:rsidR="001A2DB5">
        <w:trPr>
          <w:trHeight w:val="270"/>
          <w:jc w:val="center"/>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2</w:t>
            </w:r>
            <w:r>
              <w:rPr>
                <w:rFonts w:ascii="仿宋" w:eastAsia="仿宋" w:hAnsi="仿宋" w:cs="仿宋" w:hint="eastAsia"/>
                <w:sz w:val="24"/>
              </w:rPr>
              <w:t>.2</w:t>
            </w:r>
          </w:p>
        </w:tc>
        <w:tc>
          <w:tcPr>
            <w:tcW w:w="8382"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rPr>
                <w:rFonts w:ascii="仿宋" w:eastAsia="仿宋" w:hAnsi="仿宋" w:cs="仿宋"/>
                <w:i/>
                <w:sz w:val="24"/>
              </w:rPr>
            </w:pPr>
            <w:r>
              <w:rPr>
                <w:rFonts w:ascii="仿宋" w:eastAsia="仿宋" w:hAnsi="仿宋" w:cs="仿宋" w:hint="eastAsia"/>
                <w:sz w:val="24"/>
              </w:rPr>
              <w:t>评审方法：适用于“供应商须知</w:t>
            </w:r>
            <w:r>
              <w:rPr>
                <w:rFonts w:ascii="仿宋" w:eastAsia="仿宋" w:hAnsi="仿宋" w:cs="仿宋" w:hint="eastAsia"/>
                <w:sz w:val="24"/>
              </w:rPr>
              <w:t>2</w:t>
            </w:r>
            <w:r>
              <w:rPr>
                <w:rFonts w:ascii="仿宋" w:eastAsia="仿宋" w:hAnsi="仿宋" w:cs="仿宋"/>
                <w:sz w:val="24"/>
              </w:rPr>
              <w:t>5</w:t>
            </w:r>
            <w:r>
              <w:rPr>
                <w:rFonts w:ascii="仿宋" w:eastAsia="仿宋" w:hAnsi="仿宋" w:cs="仿宋" w:hint="eastAsia"/>
                <w:sz w:val="24"/>
              </w:rPr>
              <w:t>、成交候选供应商的确定原则及标准”（</w:t>
            </w:r>
            <w:r>
              <w:rPr>
                <w:rFonts w:ascii="仿宋" w:eastAsia="仿宋" w:hAnsi="仿宋" w:cs="仿宋" w:hint="eastAsia"/>
                <w:sz w:val="24"/>
              </w:rPr>
              <w:t>2</w:t>
            </w:r>
            <w:r>
              <w:rPr>
                <w:rFonts w:ascii="仿宋" w:eastAsia="仿宋" w:hAnsi="仿宋" w:cs="仿宋" w:hint="eastAsia"/>
                <w:sz w:val="24"/>
              </w:rPr>
              <w:t>）。</w:t>
            </w:r>
          </w:p>
        </w:tc>
      </w:tr>
      <w:tr w:rsidR="001A2DB5">
        <w:trPr>
          <w:trHeight w:val="911"/>
          <w:jc w:val="center"/>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6</w:t>
            </w:r>
          </w:p>
        </w:tc>
        <w:tc>
          <w:tcPr>
            <w:tcW w:w="8382"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rPr>
                <w:rFonts w:ascii="仿宋" w:eastAsia="仿宋" w:hAnsi="仿宋" w:cs="仿宋"/>
                <w:sz w:val="24"/>
              </w:rPr>
            </w:pPr>
            <w:r>
              <w:rPr>
                <w:rFonts w:ascii="仿宋" w:eastAsia="仿宋" w:hAnsi="仿宋" w:cs="仿宋" w:hint="eastAsia"/>
                <w:sz w:val="24"/>
              </w:rPr>
              <w:t>成交候选供应商的确定：</w:t>
            </w:r>
            <w:r>
              <w:rPr>
                <w:rFonts w:ascii="仿宋" w:eastAsia="仿宋" w:hAnsi="仿宋" w:cs="仿宋" w:hint="eastAsia"/>
                <w:sz w:val="24"/>
                <w:u w:val="single"/>
              </w:rPr>
              <w:t>□</w:t>
            </w:r>
            <w:r>
              <w:rPr>
                <w:rFonts w:ascii="仿宋" w:eastAsia="仿宋" w:hAnsi="仿宋" w:cs="仿宋" w:hint="eastAsia"/>
                <w:sz w:val="24"/>
              </w:rPr>
              <w:t>最低评审价法</w:t>
            </w:r>
            <w:r>
              <w:rPr>
                <w:rFonts w:ascii="仿宋" w:eastAsia="仿宋" w:hAnsi="仿宋" w:cs="仿宋" w:hint="eastAsia"/>
                <w:sz w:val="24"/>
              </w:rPr>
              <w:t xml:space="preserve">  </w:t>
            </w:r>
            <w:r>
              <w:rPr>
                <w:rFonts w:ascii="仿宋" w:eastAsia="仿宋" w:hAnsi="仿宋" w:cs="仿宋" w:hint="eastAsia"/>
                <w:sz w:val="24"/>
              </w:rPr>
              <w:t>√综合评分法</w:t>
            </w:r>
          </w:p>
          <w:p w:rsidR="001A2DB5" w:rsidRDefault="00B93EEE">
            <w:pPr>
              <w:spacing w:line="360" w:lineRule="auto"/>
              <w:rPr>
                <w:rFonts w:ascii="仿宋" w:eastAsia="仿宋" w:hAnsi="仿宋" w:cs="仿宋"/>
                <w:sz w:val="24"/>
              </w:rPr>
            </w:pPr>
            <w:r>
              <w:rPr>
                <w:rFonts w:ascii="仿宋" w:eastAsia="仿宋" w:hAnsi="仿宋" w:cs="仿宋" w:hint="eastAsia"/>
                <w:sz w:val="24"/>
              </w:rPr>
              <w:t>推荐成交候选供应商的数量：</w:t>
            </w:r>
            <w:r>
              <w:rPr>
                <w:rFonts w:ascii="仿宋" w:eastAsia="仿宋" w:hAnsi="仿宋" w:cs="仿宋" w:hint="eastAsia"/>
                <w:sz w:val="24"/>
                <w:u w:val="single"/>
              </w:rPr>
              <w:t>3</w:t>
            </w:r>
            <w:r>
              <w:rPr>
                <w:rFonts w:ascii="仿宋" w:eastAsia="仿宋" w:hAnsi="仿宋" w:cs="仿宋" w:hint="eastAsia"/>
                <w:sz w:val="24"/>
                <w:u w:val="single"/>
              </w:rPr>
              <w:t>名</w:t>
            </w:r>
          </w:p>
        </w:tc>
      </w:tr>
      <w:tr w:rsidR="001A2DB5">
        <w:trPr>
          <w:trHeight w:val="449"/>
          <w:jc w:val="center"/>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jc w:val="center"/>
              <w:rPr>
                <w:rFonts w:ascii="仿宋" w:eastAsia="仿宋" w:hAnsi="仿宋" w:cs="仿宋"/>
                <w:sz w:val="24"/>
              </w:rPr>
            </w:pPr>
            <w:r>
              <w:rPr>
                <w:rFonts w:ascii="仿宋" w:eastAsia="仿宋" w:hAnsi="仿宋" w:cs="仿宋"/>
                <w:sz w:val="24"/>
              </w:rPr>
              <w:t>26</w:t>
            </w:r>
          </w:p>
        </w:tc>
        <w:tc>
          <w:tcPr>
            <w:tcW w:w="8382" w:type="dxa"/>
            <w:tcBorders>
              <w:top w:val="single" w:sz="4" w:space="0" w:color="auto"/>
              <w:left w:val="single" w:sz="4" w:space="0" w:color="auto"/>
              <w:bottom w:val="single" w:sz="4" w:space="0" w:color="auto"/>
              <w:right w:val="single" w:sz="4" w:space="0" w:color="auto"/>
            </w:tcBorders>
            <w:shd w:val="clear" w:color="auto" w:fill="auto"/>
            <w:vAlign w:val="center"/>
          </w:tcPr>
          <w:p w:rsidR="001A2DB5" w:rsidRDefault="00B93EEE">
            <w:pPr>
              <w:spacing w:line="360" w:lineRule="auto"/>
              <w:rPr>
                <w:rFonts w:ascii="仿宋" w:eastAsia="仿宋" w:hAnsi="仿宋" w:cs="仿宋"/>
                <w:sz w:val="24"/>
              </w:rPr>
            </w:pPr>
            <w:r>
              <w:rPr>
                <w:rFonts w:ascii="仿宋" w:eastAsia="仿宋" w:hAnsi="仿宋" w:cs="仿宋" w:hint="eastAsia"/>
                <w:sz w:val="24"/>
              </w:rPr>
              <w:t>遴选人是否委托评审委员会直接确定成交人：否</w:t>
            </w:r>
          </w:p>
        </w:tc>
      </w:tr>
    </w:tbl>
    <w:p w:rsidR="001A2DB5" w:rsidRDefault="00B93EEE">
      <w:pPr>
        <w:pStyle w:val="1"/>
        <w:widowControl/>
        <w:spacing w:before="0" w:after="0" w:line="360" w:lineRule="auto"/>
        <w:ind w:firstLineChars="200" w:firstLine="482"/>
        <w:rPr>
          <w:rFonts w:ascii="仿宋" w:eastAsia="仿宋" w:hAnsi="仿宋" w:cs="宋体" w:hint="default"/>
        </w:rPr>
      </w:pPr>
      <w:r>
        <w:rPr>
          <w:rFonts w:cs="宋体"/>
          <w:sz w:val="24"/>
        </w:rPr>
        <w:br w:type="page"/>
      </w:r>
      <w:bookmarkStart w:id="7" w:name="_Toc216582804"/>
      <w:bookmarkStart w:id="8" w:name="_Toc415222453"/>
      <w:bookmarkStart w:id="9" w:name="_Toc415222494"/>
      <w:bookmarkStart w:id="10" w:name="_Toc226533397"/>
      <w:r>
        <w:rPr>
          <w:rFonts w:ascii="仿宋" w:eastAsia="仿宋" w:hAnsi="仿宋" w:cs="宋体"/>
        </w:rPr>
        <w:lastRenderedPageBreak/>
        <w:t>第三章</w:t>
      </w:r>
      <w:r>
        <w:rPr>
          <w:rFonts w:ascii="仿宋" w:eastAsia="仿宋" w:hAnsi="仿宋" w:cs="宋体"/>
        </w:rPr>
        <w:t xml:space="preserve">  </w:t>
      </w:r>
      <w:r>
        <w:rPr>
          <w:rFonts w:ascii="仿宋" w:eastAsia="仿宋" w:hAnsi="仿宋" w:cs="宋体"/>
        </w:rPr>
        <w:t>供应商须知</w:t>
      </w:r>
      <w:bookmarkEnd w:id="7"/>
      <w:bookmarkEnd w:id="8"/>
    </w:p>
    <w:p w:rsidR="001A2DB5" w:rsidRDefault="00B93EEE">
      <w:pPr>
        <w:pStyle w:val="2"/>
        <w:widowControl/>
        <w:spacing w:before="0" w:line="360" w:lineRule="auto"/>
        <w:rPr>
          <w:rFonts w:ascii="仿宋" w:hAnsi="仿宋" w:cs="仿宋"/>
          <w:szCs w:val="24"/>
        </w:rPr>
      </w:pPr>
      <w:bookmarkStart w:id="11" w:name="_Toc216582805"/>
      <w:bookmarkStart w:id="12" w:name="_Toc520356143"/>
      <w:bookmarkStart w:id="13" w:name="_Toc415222454"/>
      <w:r>
        <w:rPr>
          <w:rFonts w:ascii="仿宋" w:hAnsi="仿宋" w:cs="仿宋" w:hint="eastAsia"/>
          <w:szCs w:val="24"/>
        </w:rPr>
        <w:t>一</w:t>
      </w:r>
      <w:r>
        <w:rPr>
          <w:rFonts w:ascii="仿宋" w:hAnsi="仿宋" w:cs="仿宋" w:hint="eastAsia"/>
          <w:szCs w:val="24"/>
        </w:rPr>
        <w:t xml:space="preserve">   </w:t>
      </w:r>
      <w:r>
        <w:rPr>
          <w:rFonts w:ascii="仿宋" w:hAnsi="仿宋" w:cs="仿宋" w:hint="eastAsia"/>
          <w:szCs w:val="24"/>
        </w:rPr>
        <w:t>说</w:t>
      </w:r>
      <w:r>
        <w:rPr>
          <w:rFonts w:ascii="仿宋" w:hAnsi="仿宋" w:cs="仿宋" w:hint="eastAsia"/>
          <w:szCs w:val="24"/>
        </w:rPr>
        <w:t xml:space="preserve">  </w:t>
      </w:r>
      <w:r>
        <w:rPr>
          <w:rFonts w:ascii="仿宋" w:hAnsi="仿宋" w:cs="仿宋" w:hint="eastAsia"/>
          <w:szCs w:val="24"/>
        </w:rPr>
        <w:t>明</w:t>
      </w:r>
      <w:bookmarkEnd w:id="11"/>
      <w:bookmarkEnd w:id="12"/>
      <w:bookmarkEnd w:id="13"/>
    </w:p>
    <w:p w:rsidR="001A2DB5" w:rsidRDefault="00B93EEE">
      <w:pPr>
        <w:pStyle w:val="3"/>
        <w:spacing w:before="0" w:after="0" w:line="360" w:lineRule="auto"/>
        <w:jc w:val="left"/>
        <w:rPr>
          <w:rFonts w:ascii="仿宋" w:hAnsi="仿宋"/>
        </w:rPr>
      </w:pPr>
      <w:bookmarkStart w:id="14" w:name="_Toc520356144"/>
      <w:bookmarkStart w:id="15" w:name="_Toc415222455"/>
      <w:r>
        <w:rPr>
          <w:rFonts w:ascii="仿宋" w:hAnsi="仿宋" w:hint="eastAsia"/>
        </w:rPr>
        <w:t>1.</w:t>
      </w:r>
      <w:r>
        <w:rPr>
          <w:rFonts w:ascii="仿宋" w:hAnsi="仿宋" w:hint="eastAsia"/>
        </w:rPr>
        <w:tab/>
        <w:t xml:space="preserve">    </w:t>
      </w:r>
      <w:r>
        <w:rPr>
          <w:rFonts w:ascii="仿宋" w:hAnsi="仿宋" w:hint="eastAsia"/>
        </w:rPr>
        <w:t>采购人及</w:t>
      </w:r>
      <w:bookmarkEnd w:id="14"/>
      <w:bookmarkEnd w:id="15"/>
      <w:r>
        <w:rPr>
          <w:rFonts w:ascii="仿宋" w:hAnsi="仿宋" w:hint="eastAsia"/>
        </w:rPr>
        <w:t>供应商</w:t>
      </w:r>
    </w:p>
    <w:p w:rsidR="001A2DB5" w:rsidRDefault="00B93EEE">
      <w:pPr>
        <w:numPr>
          <w:ilvl w:val="1"/>
          <w:numId w:val="2"/>
        </w:numPr>
        <w:tabs>
          <w:tab w:val="clear" w:pos="900"/>
          <w:tab w:val="left" w:pos="0"/>
        </w:tabs>
        <w:spacing w:line="360" w:lineRule="auto"/>
        <w:ind w:hanging="898"/>
        <w:jc w:val="lef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采购人：是指</w:t>
      </w:r>
      <w:r>
        <w:rPr>
          <w:rFonts w:ascii="仿宋" w:eastAsia="仿宋" w:hAnsi="仿宋"/>
          <w:sz w:val="24"/>
        </w:rPr>
        <w:t>依法进行采购的国家机构、事业单位、团体组织</w:t>
      </w:r>
      <w:r>
        <w:rPr>
          <w:rFonts w:ascii="仿宋" w:eastAsia="仿宋" w:hAnsi="仿宋" w:hint="eastAsia"/>
          <w:sz w:val="24"/>
        </w:rPr>
        <w:t>。</w:t>
      </w:r>
    </w:p>
    <w:p w:rsidR="001A2DB5" w:rsidRDefault="00B93EEE">
      <w:pPr>
        <w:numPr>
          <w:ilvl w:val="1"/>
          <w:numId w:val="2"/>
        </w:numPr>
        <w:tabs>
          <w:tab w:val="clear" w:pos="900"/>
          <w:tab w:val="left" w:pos="0"/>
        </w:tabs>
        <w:spacing w:line="360" w:lineRule="auto"/>
        <w:ind w:hangingChars="375"/>
        <w:jc w:val="left"/>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供应商</w:t>
      </w:r>
      <w:r>
        <w:rPr>
          <w:rFonts w:ascii="仿宋" w:eastAsia="仿宋" w:hAnsi="仿宋"/>
          <w:sz w:val="24"/>
        </w:rPr>
        <w:t>：是指向采购人提供货物、工程或者服务的法人、非法人组织或者自然人。</w:t>
      </w:r>
      <w:r>
        <w:rPr>
          <w:rFonts w:ascii="仿宋" w:eastAsia="仿宋" w:hAnsi="仿宋" w:hint="eastAsia"/>
          <w:sz w:val="24"/>
        </w:rPr>
        <w:t>供应商须满足以下条件：</w:t>
      </w:r>
    </w:p>
    <w:p w:rsidR="001A2DB5" w:rsidRDefault="00B93EEE">
      <w:pPr>
        <w:spacing w:line="360" w:lineRule="auto"/>
        <w:ind w:left="850" w:hangingChars="354" w:hanging="850"/>
        <w:jc w:val="left"/>
        <w:rPr>
          <w:rFonts w:ascii="仿宋" w:eastAsia="仿宋" w:hAnsi="仿宋"/>
          <w:sz w:val="24"/>
        </w:rPr>
      </w:pPr>
      <w:r>
        <w:rPr>
          <w:rFonts w:ascii="仿宋" w:eastAsia="仿宋" w:hAnsi="仿宋" w:hint="eastAsia"/>
          <w:sz w:val="24"/>
        </w:rPr>
        <w:t>1.</w:t>
      </w:r>
      <w:r>
        <w:rPr>
          <w:rFonts w:ascii="仿宋" w:eastAsia="仿宋" w:hAnsi="仿宋"/>
          <w:sz w:val="24"/>
        </w:rPr>
        <w:t>2.1</w:t>
      </w:r>
      <w:r>
        <w:rPr>
          <w:rFonts w:ascii="仿宋" w:eastAsia="仿宋" w:hAnsi="仿宋" w:hint="eastAsia"/>
          <w:sz w:val="24"/>
        </w:rPr>
        <w:tab/>
      </w:r>
      <w:r>
        <w:rPr>
          <w:rFonts w:ascii="仿宋" w:eastAsia="仿宋" w:hAnsi="仿宋" w:hint="eastAsia"/>
          <w:sz w:val="24"/>
        </w:rPr>
        <w:t>在中华人民共和国境内注册，能够独立承担民事责任，有生产或供应能力的本国供应商，包括法人、非法人组织或者自然人。</w:t>
      </w:r>
    </w:p>
    <w:p w:rsidR="001A2DB5" w:rsidRDefault="00B93EEE">
      <w:pPr>
        <w:spacing w:line="360" w:lineRule="auto"/>
        <w:ind w:left="900" w:hangingChars="375" w:hanging="900"/>
        <w:jc w:val="left"/>
        <w:rPr>
          <w:rFonts w:ascii="仿宋" w:eastAsia="仿宋" w:hAnsi="仿宋"/>
          <w:sz w:val="24"/>
        </w:rPr>
      </w:pPr>
      <w:r>
        <w:rPr>
          <w:rFonts w:ascii="仿宋" w:eastAsia="仿宋" w:hAnsi="仿宋"/>
          <w:sz w:val="24"/>
        </w:rPr>
        <w:t xml:space="preserve">1.2.2  </w:t>
      </w:r>
      <w:r>
        <w:rPr>
          <w:rFonts w:ascii="仿宋" w:eastAsia="仿宋" w:hAnsi="仿宋" w:hint="eastAsia"/>
          <w:sz w:val="24"/>
        </w:rPr>
        <w:t>具备第一章遴选公告第</w:t>
      </w:r>
      <w:r>
        <w:rPr>
          <w:rFonts w:ascii="仿宋" w:eastAsia="仿宋" w:hAnsi="仿宋" w:hint="eastAsia"/>
          <w:sz w:val="24"/>
        </w:rPr>
        <w:t>5</w:t>
      </w:r>
      <w:r>
        <w:rPr>
          <w:rFonts w:ascii="仿宋" w:eastAsia="仿宋" w:hAnsi="仿宋" w:hint="eastAsia"/>
          <w:sz w:val="24"/>
        </w:rPr>
        <w:t>条</w:t>
      </w:r>
      <w:r>
        <w:rPr>
          <w:rFonts w:ascii="仿宋" w:eastAsia="仿宋" w:hAnsi="仿宋" w:cs="仿宋" w:hint="eastAsia"/>
          <w:sz w:val="24"/>
        </w:rPr>
        <w:t>供应商资格要求</w:t>
      </w:r>
      <w:r>
        <w:rPr>
          <w:rFonts w:ascii="仿宋" w:eastAsia="仿宋" w:hAnsi="仿宋" w:hint="eastAsia"/>
          <w:sz w:val="24"/>
        </w:rPr>
        <w:t>。</w:t>
      </w:r>
    </w:p>
    <w:p w:rsidR="001A2DB5" w:rsidRDefault="00B93EEE">
      <w:pPr>
        <w:spacing w:line="360" w:lineRule="auto"/>
        <w:ind w:left="900" w:hangingChars="375" w:hanging="900"/>
        <w:jc w:val="left"/>
        <w:rPr>
          <w:rFonts w:ascii="仿宋" w:eastAsia="仿宋" w:hAnsi="仿宋"/>
          <w:sz w:val="24"/>
        </w:rPr>
      </w:pPr>
      <w:r>
        <w:rPr>
          <w:rFonts w:ascii="仿宋" w:eastAsia="仿宋" w:hAnsi="仿宋" w:hint="eastAsia"/>
          <w:sz w:val="24"/>
        </w:rPr>
        <w:t>1.</w:t>
      </w:r>
      <w:r>
        <w:rPr>
          <w:rFonts w:ascii="仿宋" w:eastAsia="仿宋" w:hAnsi="仿宋"/>
          <w:sz w:val="24"/>
        </w:rPr>
        <w:t>2</w:t>
      </w:r>
      <w:r>
        <w:rPr>
          <w:rFonts w:ascii="仿宋" w:eastAsia="仿宋" w:hAnsi="仿宋" w:hint="eastAsia"/>
          <w:sz w:val="24"/>
        </w:rPr>
        <w:t xml:space="preserve">.3  </w:t>
      </w:r>
      <w:r>
        <w:rPr>
          <w:rFonts w:ascii="仿宋" w:eastAsia="仿宋" w:hAnsi="仿宋" w:hint="eastAsia"/>
          <w:sz w:val="24"/>
        </w:rPr>
        <w:t>符合</w:t>
      </w:r>
      <w:r>
        <w:rPr>
          <w:rFonts w:ascii="仿宋" w:eastAsia="仿宋" w:hAnsi="仿宋" w:hint="eastAsia"/>
          <w:sz w:val="24"/>
          <w:u w:val="single"/>
        </w:rPr>
        <w:t>供应商须知资料表</w:t>
      </w:r>
      <w:r>
        <w:rPr>
          <w:rFonts w:ascii="仿宋" w:eastAsia="仿宋" w:hAnsi="仿宋" w:hint="eastAsia"/>
          <w:sz w:val="24"/>
        </w:rPr>
        <w:t>中规定的其他要求。</w:t>
      </w:r>
    </w:p>
    <w:p w:rsidR="001A2DB5" w:rsidRDefault="00B93EEE">
      <w:pPr>
        <w:spacing w:line="360" w:lineRule="auto"/>
        <w:ind w:left="900" w:hangingChars="375" w:hanging="900"/>
        <w:jc w:val="left"/>
        <w:rPr>
          <w:rFonts w:ascii="仿宋" w:eastAsia="仿宋" w:hAnsi="仿宋"/>
          <w:sz w:val="24"/>
        </w:rPr>
      </w:pPr>
      <w:r>
        <w:rPr>
          <w:rFonts w:ascii="仿宋" w:eastAsia="仿宋" w:hAnsi="仿宋" w:hint="eastAsia"/>
          <w:sz w:val="24"/>
        </w:rPr>
        <w:t>1.</w:t>
      </w:r>
      <w:r>
        <w:rPr>
          <w:rFonts w:ascii="仿宋" w:eastAsia="仿宋" w:hAnsi="仿宋"/>
          <w:sz w:val="24"/>
        </w:rPr>
        <w:t>2</w:t>
      </w:r>
      <w:r>
        <w:rPr>
          <w:rFonts w:ascii="仿宋" w:eastAsia="仿宋" w:hAnsi="仿宋" w:hint="eastAsia"/>
          <w:sz w:val="24"/>
        </w:rPr>
        <w:t xml:space="preserve">.4  </w:t>
      </w:r>
      <w:r>
        <w:rPr>
          <w:rFonts w:ascii="仿宋" w:eastAsia="仿宋" w:hAnsi="仿宋" w:hint="eastAsia"/>
          <w:sz w:val="24"/>
        </w:rPr>
        <w:t>若供应商须知资料表中写明</w:t>
      </w:r>
      <w:r>
        <w:rPr>
          <w:rFonts w:ascii="仿宋" w:eastAsia="仿宋" w:hAnsi="仿宋"/>
          <w:sz w:val="24"/>
        </w:rPr>
        <w:t>专门面向中小企业采购</w:t>
      </w:r>
      <w:r>
        <w:rPr>
          <w:rFonts w:ascii="仿宋" w:eastAsia="仿宋" w:hAnsi="仿宋" w:hint="eastAsia"/>
          <w:sz w:val="24"/>
        </w:rPr>
        <w:t>的，如供应商所投产品为非中小企业产品，其响应将作为</w:t>
      </w:r>
      <w:r>
        <w:rPr>
          <w:rFonts w:ascii="仿宋" w:eastAsia="仿宋" w:hAnsi="仿宋" w:hint="eastAsia"/>
          <w:b/>
          <w:sz w:val="24"/>
        </w:rPr>
        <w:t>无效响应</w:t>
      </w:r>
      <w:r>
        <w:rPr>
          <w:rFonts w:ascii="仿宋" w:eastAsia="仿宋" w:hAnsi="仿宋" w:hint="eastAsia"/>
          <w:sz w:val="24"/>
        </w:rPr>
        <w:t>被拒绝。</w:t>
      </w:r>
    </w:p>
    <w:p w:rsidR="001A2DB5" w:rsidRDefault="00B93EEE">
      <w:pPr>
        <w:spacing w:line="360" w:lineRule="auto"/>
        <w:ind w:left="900" w:hangingChars="375" w:hanging="900"/>
        <w:jc w:val="left"/>
        <w:rPr>
          <w:rFonts w:ascii="仿宋" w:eastAsia="仿宋" w:hAnsi="仿宋"/>
          <w:sz w:val="24"/>
        </w:rPr>
      </w:pPr>
      <w:r>
        <w:rPr>
          <w:rFonts w:ascii="仿宋" w:eastAsia="仿宋" w:hAnsi="仿宋" w:hint="eastAsia"/>
          <w:sz w:val="24"/>
        </w:rPr>
        <w:t>1.</w:t>
      </w:r>
      <w:r>
        <w:rPr>
          <w:rFonts w:ascii="仿宋" w:eastAsia="仿宋" w:hAnsi="仿宋"/>
          <w:sz w:val="24"/>
        </w:rPr>
        <w:t>3</w:t>
      </w:r>
      <w:r>
        <w:rPr>
          <w:rFonts w:ascii="仿宋" w:eastAsia="仿宋" w:hAnsi="仿宋" w:hint="eastAsia"/>
          <w:sz w:val="24"/>
        </w:rPr>
        <w:t xml:space="preserve">     </w:t>
      </w:r>
      <w:r>
        <w:rPr>
          <w:rFonts w:ascii="仿宋" w:eastAsia="仿宋" w:hAnsi="仿宋" w:hint="eastAsia"/>
          <w:sz w:val="24"/>
        </w:rPr>
        <w:t>如</w:t>
      </w:r>
      <w:r>
        <w:rPr>
          <w:rFonts w:ascii="仿宋" w:eastAsia="仿宋" w:hAnsi="仿宋" w:hint="eastAsia"/>
          <w:sz w:val="24"/>
          <w:u w:val="single"/>
        </w:rPr>
        <w:t>供应商须知资料表</w:t>
      </w:r>
      <w:r>
        <w:rPr>
          <w:rFonts w:ascii="仿宋" w:eastAsia="仿宋" w:hAnsi="仿宋" w:hint="eastAsia"/>
          <w:sz w:val="24"/>
        </w:rPr>
        <w:t>中允许联合体响应，对联合体规定如下：</w:t>
      </w:r>
    </w:p>
    <w:p w:rsidR="001A2DB5" w:rsidRDefault="00B93EEE">
      <w:pPr>
        <w:spacing w:line="360" w:lineRule="auto"/>
        <w:ind w:left="900" w:hangingChars="375" w:hanging="900"/>
        <w:jc w:val="left"/>
        <w:rPr>
          <w:rFonts w:ascii="仿宋" w:eastAsia="仿宋" w:hAnsi="仿宋"/>
          <w:sz w:val="24"/>
        </w:rPr>
      </w:pPr>
      <w:r>
        <w:rPr>
          <w:rFonts w:ascii="仿宋" w:eastAsia="仿宋" w:hAnsi="仿宋" w:hint="eastAsia"/>
          <w:sz w:val="24"/>
        </w:rPr>
        <w:t>1.</w:t>
      </w:r>
      <w:r>
        <w:rPr>
          <w:rFonts w:ascii="仿宋" w:eastAsia="仿宋" w:hAnsi="仿宋"/>
          <w:sz w:val="24"/>
        </w:rPr>
        <w:t>3</w:t>
      </w:r>
      <w:r>
        <w:rPr>
          <w:rFonts w:ascii="仿宋" w:eastAsia="仿宋" w:hAnsi="仿宋" w:hint="eastAsia"/>
          <w:sz w:val="24"/>
        </w:rPr>
        <w:t xml:space="preserve">.1   </w:t>
      </w:r>
      <w:r>
        <w:rPr>
          <w:rFonts w:ascii="仿宋" w:eastAsia="仿宋" w:hAnsi="仿宋" w:hint="eastAsia"/>
          <w:sz w:val="24"/>
        </w:rPr>
        <w:t>两个以上供应商可以组成一个响应联合体，以一个供应商的身份响应。</w:t>
      </w:r>
    </w:p>
    <w:p w:rsidR="001A2DB5" w:rsidRDefault="00B93EEE">
      <w:pPr>
        <w:spacing w:line="360" w:lineRule="auto"/>
        <w:ind w:left="900" w:hangingChars="375" w:hanging="900"/>
        <w:jc w:val="left"/>
        <w:rPr>
          <w:rFonts w:ascii="仿宋" w:eastAsia="仿宋" w:hAnsi="仿宋"/>
          <w:sz w:val="24"/>
        </w:rPr>
      </w:pPr>
      <w:r>
        <w:rPr>
          <w:rFonts w:ascii="仿宋" w:eastAsia="仿宋" w:hAnsi="仿宋" w:hint="eastAsia"/>
          <w:sz w:val="24"/>
        </w:rPr>
        <w:t>1.</w:t>
      </w:r>
      <w:r>
        <w:rPr>
          <w:rFonts w:ascii="仿宋" w:eastAsia="仿宋" w:hAnsi="仿宋"/>
          <w:sz w:val="24"/>
        </w:rPr>
        <w:t>3</w:t>
      </w:r>
      <w:r>
        <w:rPr>
          <w:rFonts w:ascii="仿宋" w:eastAsia="仿宋" w:hAnsi="仿宋" w:hint="eastAsia"/>
          <w:sz w:val="24"/>
        </w:rPr>
        <w:t xml:space="preserve">.2   </w:t>
      </w:r>
      <w:r>
        <w:rPr>
          <w:rFonts w:ascii="仿宋" w:eastAsia="仿宋" w:hAnsi="仿宋" w:hint="eastAsia"/>
          <w:sz w:val="24"/>
        </w:rPr>
        <w:t>联合体各方均应符合第一章遴选公告第</w:t>
      </w:r>
      <w:r>
        <w:rPr>
          <w:rFonts w:ascii="仿宋" w:eastAsia="仿宋" w:hAnsi="仿宋" w:hint="eastAsia"/>
          <w:sz w:val="24"/>
        </w:rPr>
        <w:t>5</w:t>
      </w:r>
      <w:r>
        <w:rPr>
          <w:rFonts w:ascii="仿宋" w:eastAsia="仿宋" w:hAnsi="仿宋" w:hint="eastAsia"/>
          <w:sz w:val="24"/>
        </w:rPr>
        <w:t>条</w:t>
      </w:r>
      <w:r>
        <w:rPr>
          <w:rFonts w:ascii="仿宋" w:eastAsia="仿宋" w:hAnsi="仿宋" w:cs="仿宋" w:hint="eastAsia"/>
          <w:sz w:val="24"/>
        </w:rPr>
        <w:t>供应商资格要求</w:t>
      </w:r>
      <w:r>
        <w:rPr>
          <w:rFonts w:ascii="仿宋" w:eastAsia="仿宋" w:hAnsi="仿宋" w:hint="eastAsia"/>
          <w:sz w:val="24"/>
        </w:rPr>
        <w:t>。</w:t>
      </w:r>
    </w:p>
    <w:p w:rsidR="001A2DB5" w:rsidRDefault="00B93EEE">
      <w:pPr>
        <w:spacing w:line="360" w:lineRule="auto"/>
        <w:ind w:left="900" w:hangingChars="375" w:hanging="900"/>
        <w:jc w:val="left"/>
        <w:rPr>
          <w:rFonts w:ascii="仿宋" w:eastAsia="仿宋" w:hAnsi="仿宋"/>
          <w:sz w:val="24"/>
        </w:rPr>
      </w:pPr>
      <w:r>
        <w:rPr>
          <w:rFonts w:ascii="仿宋" w:eastAsia="仿宋" w:hAnsi="仿宋" w:hint="eastAsia"/>
          <w:sz w:val="24"/>
        </w:rPr>
        <w:t>1.</w:t>
      </w:r>
      <w:r>
        <w:rPr>
          <w:rFonts w:ascii="仿宋" w:eastAsia="仿宋" w:hAnsi="仿宋"/>
          <w:sz w:val="24"/>
        </w:rPr>
        <w:t>3</w:t>
      </w:r>
      <w:r>
        <w:rPr>
          <w:rFonts w:ascii="仿宋" w:eastAsia="仿宋" w:hAnsi="仿宋" w:hint="eastAsia"/>
          <w:sz w:val="24"/>
        </w:rPr>
        <w:t xml:space="preserve">.3   </w:t>
      </w:r>
      <w:r>
        <w:rPr>
          <w:rFonts w:ascii="仿宋" w:eastAsia="仿宋" w:hAnsi="仿宋" w:hint="eastAsia"/>
          <w:sz w:val="24"/>
        </w:rPr>
        <w:t>采购人根据采购项目对供应商的特殊要求，联合体中至少应当有一方符合相关规定。</w:t>
      </w:r>
    </w:p>
    <w:p w:rsidR="001A2DB5" w:rsidRDefault="00B93EEE">
      <w:pPr>
        <w:spacing w:line="360" w:lineRule="auto"/>
        <w:ind w:left="900" w:hangingChars="375" w:hanging="900"/>
        <w:jc w:val="left"/>
        <w:rPr>
          <w:rFonts w:ascii="仿宋" w:eastAsia="仿宋" w:hAnsi="仿宋"/>
          <w:sz w:val="24"/>
        </w:rPr>
      </w:pPr>
      <w:r>
        <w:rPr>
          <w:rFonts w:ascii="仿宋" w:eastAsia="仿宋" w:hAnsi="仿宋" w:hint="eastAsia"/>
          <w:sz w:val="24"/>
        </w:rPr>
        <w:t>1.</w:t>
      </w:r>
      <w:r>
        <w:rPr>
          <w:rFonts w:ascii="仿宋" w:eastAsia="仿宋" w:hAnsi="仿宋"/>
          <w:sz w:val="24"/>
        </w:rPr>
        <w:t>3</w:t>
      </w:r>
      <w:r>
        <w:rPr>
          <w:rFonts w:ascii="仿宋" w:eastAsia="仿宋" w:hAnsi="仿宋" w:hint="eastAsia"/>
          <w:sz w:val="24"/>
        </w:rPr>
        <w:t xml:space="preserve">.4   </w:t>
      </w:r>
      <w:r>
        <w:rPr>
          <w:rFonts w:ascii="仿宋" w:eastAsia="仿宋" w:hAnsi="仿宋" w:hint="eastAsia"/>
          <w:sz w:val="24"/>
        </w:rPr>
        <w:t>联合体各方应签订共同响应协议，明确</w:t>
      </w:r>
      <w:r>
        <w:rPr>
          <w:rFonts w:ascii="仿宋" w:eastAsia="仿宋" w:hAnsi="仿宋" w:hint="eastAsia"/>
          <w:sz w:val="24"/>
        </w:rPr>
        <w:t>约定联合体各方承担的工作和相应的责任，并将共同响应协议连同响应文件一并提交遴选采购单位。</w:t>
      </w:r>
    </w:p>
    <w:p w:rsidR="001A2DB5" w:rsidRDefault="00B93EEE">
      <w:pPr>
        <w:spacing w:line="360" w:lineRule="auto"/>
        <w:ind w:left="900" w:hangingChars="375" w:hanging="900"/>
        <w:jc w:val="left"/>
        <w:rPr>
          <w:rFonts w:ascii="仿宋" w:eastAsia="仿宋" w:hAnsi="仿宋"/>
          <w:sz w:val="24"/>
        </w:rPr>
      </w:pPr>
      <w:r>
        <w:rPr>
          <w:rFonts w:ascii="仿宋" w:eastAsia="仿宋" w:hAnsi="仿宋" w:hint="eastAsia"/>
          <w:sz w:val="24"/>
        </w:rPr>
        <w:t>1.</w:t>
      </w:r>
      <w:r>
        <w:rPr>
          <w:rFonts w:ascii="仿宋" w:eastAsia="仿宋" w:hAnsi="仿宋"/>
          <w:sz w:val="24"/>
        </w:rPr>
        <w:t>3</w:t>
      </w:r>
      <w:r>
        <w:rPr>
          <w:rFonts w:ascii="仿宋" w:eastAsia="仿宋" w:hAnsi="仿宋" w:hint="eastAsia"/>
          <w:sz w:val="24"/>
        </w:rPr>
        <w:t xml:space="preserve">.5   </w:t>
      </w:r>
      <w:r>
        <w:rPr>
          <w:rFonts w:ascii="仿宋" w:eastAsia="仿宋" w:hAnsi="仿宋"/>
          <w:sz w:val="24"/>
        </w:rPr>
        <w:t>大中型企业</w:t>
      </w:r>
      <w:r>
        <w:rPr>
          <w:rFonts w:ascii="仿宋" w:eastAsia="仿宋" w:hAnsi="仿宋" w:hint="eastAsia"/>
          <w:sz w:val="24"/>
        </w:rPr>
        <w:t>、</w:t>
      </w:r>
      <w:r>
        <w:rPr>
          <w:rFonts w:ascii="仿宋" w:eastAsia="仿宋" w:hAnsi="仿宋"/>
          <w:sz w:val="24"/>
        </w:rPr>
        <w:t>其他自然人、法人或者</w:t>
      </w:r>
      <w:r>
        <w:rPr>
          <w:rFonts w:ascii="仿宋" w:eastAsia="仿宋" w:hAnsi="仿宋" w:hint="eastAsia"/>
          <w:sz w:val="24"/>
        </w:rPr>
        <w:t>非法人组织</w:t>
      </w:r>
      <w:r>
        <w:rPr>
          <w:rFonts w:ascii="仿宋" w:eastAsia="仿宋" w:hAnsi="仿宋"/>
          <w:sz w:val="24"/>
        </w:rPr>
        <w:t>与小型、微型企业组成联合体共同参加</w:t>
      </w:r>
      <w:r>
        <w:rPr>
          <w:rFonts w:ascii="仿宋" w:eastAsia="仿宋" w:hAnsi="仿宋" w:hint="eastAsia"/>
          <w:sz w:val="24"/>
        </w:rPr>
        <w:t>响应，共同响应</w:t>
      </w:r>
      <w:r>
        <w:rPr>
          <w:rFonts w:ascii="仿宋" w:eastAsia="仿宋" w:hAnsi="仿宋"/>
          <w:sz w:val="24"/>
        </w:rPr>
        <w:t>协议中</w:t>
      </w:r>
      <w:r>
        <w:rPr>
          <w:rFonts w:ascii="仿宋" w:eastAsia="仿宋" w:hAnsi="仿宋" w:hint="eastAsia"/>
          <w:sz w:val="24"/>
        </w:rPr>
        <w:t>应写明</w:t>
      </w:r>
      <w:r>
        <w:rPr>
          <w:rFonts w:ascii="仿宋" w:eastAsia="仿宋" w:hAnsi="仿宋"/>
          <w:sz w:val="24"/>
        </w:rPr>
        <w:t>小型、微型企业的协议合同金额占到</w:t>
      </w:r>
      <w:r>
        <w:rPr>
          <w:rFonts w:ascii="仿宋" w:eastAsia="仿宋" w:hAnsi="仿宋" w:hint="eastAsia"/>
          <w:sz w:val="24"/>
        </w:rPr>
        <w:t>共同响应</w:t>
      </w:r>
      <w:r>
        <w:rPr>
          <w:rFonts w:ascii="仿宋" w:eastAsia="仿宋" w:hAnsi="仿宋"/>
          <w:sz w:val="24"/>
        </w:rPr>
        <w:t>协议</w:t>
      </w:r>
      <w:r>
        <w:rPr>
          <w:rFonts w:ascii="仿宋" w:eastAsia="仿宋" w:hAnsi="仿宋" w:hint="eastAsia"/>
          <w:sz w:val="24"/>
        </w:rPr>
        <w:t>响应</w:t>
      </w:r>
      <w:r>
        <w:rPr>
          <w:rFonts w:ascii="仿宋" w:eastAsia="仿宋" w:hAnsi="仿宋"/>
          <w:sz w:val="24"/>
        </w:rPr>
        <w:t>总金额</w:t>
      </w:r>
      <w:r>
        <w:rPr>
          <w:rFonts w:ascii="仿宋" w:eastAsia="仿宋" w:hAnsi="仿宋" w:hint="eastAsia"/>
          <w:sz w:val="24"/>
        </w:rPr>
        <w:t>的比例。</w:t>
      </w:r>
    </w:p>
    <w:p w:rsidR="001A2DB5" w:rsidRDefault="00B93EEE">
      <w:pPr>
        <w:spacing w:line="360" w:lineRule="auto"/>
        <w:ind w:left="900" w:hangingChars="375" w:hanging="900"/>
        <w:jc w:val="left"/>
        <w:rPr>
          <w:rFonts w:ascii="仿宋" w:eastAsia="仿宋" w:hAnsi="仿宋"/>
          <w:sz w:val="24"/>
        </w:rPr>
      </w:pPr>
      <w:r>
        <w:rPr>
          <w:rFonts w:ascii="仿宋" w:eastAsia="仿宋" w:hAnsi="仿宋" w:hint="eastAsia"/>
          <w:sz w:val="24"/>
        </w:rPr>
        <w:t>1.</w:t>
      </w:r>
      <w:r>
        <w:rPr>
          <w:rFonts w:ascii="仿宋" w:eastAsia="仿宋" w:hAnsi="仿宋"/>
          <w:sz w:val="24"/>
        </w:rPr>
        <w:t>3</w:t>
      </w:r>
      <w:r>
        <w:rPr>
          <w:rFonts w:ascii="仿宋" w:eastAsia="仿宋" w:hAnsi="仿宋" w:hint="eastAsia"/>
          <w:sz w:val="24"/>
        </w:rPr>
        <w:t xml:space="preserve">.6  </w:t>
      </w:r>
      <w:r>
        <w:rPr>
          <w:rFonts w:ascii="仿宋" w:eastAsia="仿宋" w:hAnsi="仿宋" w:hint="eastAsia"/>
          <w:sz w:val="24"/>
        </w:rPr>
        <w:t>联合</w:t>
      </w:r>
      <w:r>
        <w:rPr>
          <w:rFonts w:ascii="仿宋" w:eastAsia="仿宋" w:hAnsi="仿宋"/>
          <w:sz w:val="24"/>
        </w:rPr>
        <w:t>体中有</w:t>
      </w:r>
      <w:r>
        <w:rPr>
          <w:rFonts w:ascii="仿宋" w:eastAsia="仿宋" w:hAnsi="仿宋" w:hint="eastAsia"/>
          <w:sz w:val="24"/>
        </w:rPr>
        <w:t>同</w:t>
      </w:r>
      <w:r>
        <w:rPr>
          <w:rFonts w:ascii="仿宋" w:eastAsia="仿宋" w:hAnsi="仿宋"/>
          <w:sz w:val="24"/>
        </w:rPr>
        <w:t>类资质的供应商按照联合体分</w:t>
      </w:r>
      <w:r>
        <w:rPr>
          <w:rFonts w:ascii="仿宋" w:eastAsia="仿宋" w:hAnsi="仿宋" w:hint="eastAsia"/>
          <w:sz w:val="24"/>
        </w:rPr>
        <w:t>工</w:t>
      </w:r>
      <w:r>
        <w:rPr>
          <w:rFonts w:ascii="仿宋" w:eastAsia="仿宋" w:hAnsi="仿宋"/>
          <w:sz w:val="24"/>
        </w:rPr>
        <w:t>承担</w:t>
      </w:r>
      <w:r>
        <w:rPr>
          <w:rFonts w:ascii="仿宋" w:eastAsia="仿宋" w:hAnsi="仿宋" w:hint="eastAsia"/>
          <w:sz w:val="24"/>
        </w:rPr>
        <w:t>相</w:t>
      </w:r>
      <w:r>
        <w:rPr>
          <w:rFonts w:ascii="仿宋" w:eastAsia="仿宋" w:hAnsi="仿宋"/>
          <w:sz w:val="24"/>
        </w:rPr>
        <w:t>同工作的，按照资质等级</w:t>
      </w:r>
      <w:r>
        <w:rPr>
          <w:rFonts w:ascii="仿宋" w:eastAsia="仿宋" w:hAnsi="仿宋" w:hint="eastAsia"/>
          <w:sz w:val="24"/>
        </w:rPr>
        <w:t>较低</w:t>
      </w:r>
      <w:r>
        <w:rPr>
          <w:rFonts w:ascii="仿宋" w:eastAsia="仿宋" w:hAnsi="仿宋"/>
          <w:sz w:val="24"/>
        </w:rPr>
        <w:t>的供应商确定资质等级。</w:t>
      </w:r>
    </w:p>
    <w:p w:rsidR="001A2DB5" w:rsidRDefault="00B93EEE">
      <w:pPr>
        <w:spacing w:line="360" w:lineRule="auto"/>
        <w:ind w:left="900" w:hangingChars="375" w:hanging="900"/>
        <w:jc w:val="left"/>
        <w:rPr>
          <w:rFonts w:ascii="仿宋" w:eastAsia="仿宋" w:hAnsi="仿宋"/>
          <w:sz w:val="24"/>
        </w:rPr>
      </w:pPr>
      <w:r>
        <w:rPr>
          <w:rFonts w:ascii="仿宋" w:eastAsia="仿宋" w:hAnsi="仿宋"/>
          <w:sz w:val="24"/>
        </w:rPr>
        <w:t>1.3</w:t>
      </w:r>
      <w:r>
        <w:rPr>
          <w:rFonts w:ascii="仿宋" w:eastAsia="仿宋" w:hAnsi="仿宋" w:hint="eastAsia"/>
          <w:sz w:val="24"/>
        </w:rPr>
        <w:t>.</w:t>
      </w:r>
      <w:r>
        <w:rPr>
          <w:rFonts w:ascii="仿宋" w:eastAsia="仿宋" w:hAnsi="仿宋"/>
          <w:sz w:val="24"/>
        </w:rPr>
        <w:t xml:space="preserve">7  </w:t>
      </w:r>
      <w:r>
        <w:rPr>
          <w:rFonts w:ascii="仿宋" w:eastAsia="仿宋" w:hAnsi="仿宋" w:hint="eastAsia"/>
          <w:sz w:val="24"/>
        </w:rPr>
        <w:t>以</w:t>
      </w:r>
      <w:r>
        <w:rPr>
          <w:rFonts w:ascii="仿宋" w:eastAsia="仿宋" w:hAnsi="仿宋"/>
          <w:sz w:val="24"/>
        </w:rPr>
        <w:t>联合体形式参加采购活动的，联合体各方不得再</w:t>
      </w:r>
      <w:r>
        <w:rPr>
          <w:rFonts w:ascii="仿宋" w:eastAsia="仿宋" w:hAnsi="仿宋" w:hint="eastAsia"/>
          <w:sz w:val="24"/>
        </w:rPr>
        <w:t>单独</w:t>
      </w:r>
      <w:r>
        <w:rPr>
          <w:rFonts w:ascii="仿宋" w:eastAsia="仿宋" w:hAnsi="仿宋"/>
          <w:sz w:val="24"/>
        </w:rPr>
        <w:t>参加或者与其他供应商另外组成联合体参加</w:t>
      </w:r>
      <w:r>
        <w:rPr>
          <w:rFonts w:ascii="仿宋" w:eastAsia="仿宋" w:hAnsi="仿宋" w:hint="eastAsia"/>
          <w:sz w:val="24"/>
        </w:rPr>
        <w:t>本项目响应，否则</w:t>
      </w:r>
      <w:r>
        <w:rPr>
          <w:rFonts w:ascii="仿宋" w:eastAsia="仿宋" w:hAnsi="仿宋"/>
          <w:sz w:val="24"/>
        </w:rPr>
        <w:t>相关</w:t>
      </w:r>
      <w:r>
        <w:rPr>
          <w:rFonts w:ascii="仿宋" w:eastAsia="仿宋" w:hAnsi="仿宋" w:hint="eastAsia"/>
          <w:sz w:val="24"/>
        </w:rPr>
        <w:t>响应将</w:t>
      </w:r>
      <w:r>
        <w:rPr>
          <w:rFonts w:ascii="仿宋" w:eastAsia="仿宋" w:hAnsi="仿宋"/>
          <w:sz w:val="24"/>
        </w:rPr>
        <w:t>作为</w:t>
      </w:r>
      <w:r>
        <w:rPr>
          <w:rFonts w:ascii="仿宋" w:eastAsia="仿宋" w:hAnsi="仿宋"/>
          <w:b/>
          <w:sz w:val="24"/>
        </w:rPr>
        <w:t>无效</w:t>
      </w:r>
      <w:r>
        <w:rPr>
          <w:rFonts w:ascii="仿宋" w:eastAsia="仿宋" w:hAnsi="仿宋" w:hint="eastAsia"/>
          <w:b/>
          <w:sz w:val="24"/>
        </w:rPr>
        <w:t>响应</w:t>
      </w:r>
      <w:r>
        <w:rPr>
          <w:rFonts w:ascii="仿宋" w:eastAsia="仿宋" w:hAnsi="仿宋"/>
          <w:sz w:val="24"/>
        </w:rPr>
        <w:t>被拒绝。</w:t>
      </w:r>
    </w:p>
    <w:p w:rsidR="001A2DB5" w:rsidRDefault="00B93EEE">
      <w:pPr>
        <w:spacing w:line="360" w:lineRule="auto"/>
        <w:ind w:left="900" w:hangingChars="375" w:hanging="900"/>
        <w:jc w:val="left"/>
        <w:rPr>
          <w:rFonts w:ascii="仿宋" w:eastAsia="仿宋" w:hAnsi="仿宋"/>
          <w:sz w:val="24"/>
        </w:rPr>
      </w:pPr>
      <w:r>
        <w:rPr>
          <w:rFonts w:ascii="仿宋" w:eastAsia="仿宋" w:hAnsi="仿宋" w:hint="eastAsia"/>
          <w:sz w:val="24"/>
        </w:rPr>
        <w:t>1.</w:t>
      </w:r>
      <w:r>
        <w:rPr>
          <w:rFonts w:ascii="仿宋" w:eastAsia="仿宋" w:hAnsi="仿宋"/>
          <w:sz w:val="24"/>
        </w:rPr>
        <w:t>3</w:t>
      </w:r>
      <w:r>
        <w:rPr>
          <w:rFonts w:ascii="仿宋" w:eastAsia="仿宋" w:hAnsi="仿宋" w:hint="eastAsia"/>
          <w:sz w:val="24"/>
        </w:rPr>
        <w:t xml:space="preserve">.8   </w:t>
      </w:r>
      <w:r>
        <w:rPr>
          <w:rFonts w:ascii="仿宋" w:eastAsia="仿宋" w:hAnsi="仿宋" w:hint="eastAsia"/>
          <w:sz w:val="24"/>
        </w:rPr>
        <w:t>对联合体响应的其他资格要求见</w:t>
      </w:r>
      <w:r>
        <w:rPr>
          <w:rFonts w:ascii="仿宋" w:eastAsia="仿宋" w:hAnsi="仿宋" w:hint="eastAsia"/>
          <w:sz w:val="24"/>
          <w:u w:val="single"/>
        </w:rPr>
        <w:t>供应商须知资料表</w:t>
      </w:r>
      <w:r>
        <w:rPr>
          <w:rFonts w:ascii="仿宋" w:eastAsia="仿宋" w:hAnsi="仿宋" w:hint="eastAsia"/>
          <w:sz w:val="24"/>
        </w:rPr>
        <w:t>。</w:t>
      </w:r>
    </w:p>
    <w:p w:rsidR="001A2DB5" w:rsidRDefault="00B93EEE">
      <w:pPr>
        <w:spacing w:line="360" w:lineRule="auto"/>
        <w:ind w:left="900" w:hangingChars="375" w:hanging="900"/>
        <w:jc w:val="left"/>
        <w:rPr>
          <w:rFonts w:ascii="仿宋" w:eastAsia="仿宋" w:hAnsi="仿宋"/>
          <w:sz w:val="24"/>
        </w:rPr>
      </w:pPr>
      <w:r>
        <w:rPr>
          <w:rFonts w:ascii="仿宋" w:eastAsia="仿宋" w:hAnsi="仿宋" w:hint="eastAsia"/>
          <w:sz w:val="24"/>
        </w:rPr>
        <w:t>1.</w:t>
      </w:r>
      <w:r>
        <w:rPr>
          <w:rFonts w:ascii="仿宋" w:eastAsia="仿宋" w:hAnsi="仿宋"/>
          <w:sz w:val="24"/>
        </w:rPr>
        <w:t>4</w:t>
      </w:r>
      <w:r>
        <w:rPr>
          <w:rFonts w:ascii="仿宋" w:eastAsia="仿宋" w:hAnsi="仿宋" w:hint="eastAsia"/>
          <w:sz w:val="24"/>
        </w:rPr>
        <w:t xml:space="preserve">    </w:t>
      </w:r>
      <w:r>
        <w:rPr>
          <w:rFonts w:ascii="仿宋" w:eastAsia="仿宋" w:hAnsi="仿宋" w:hint="eastAsia"/>
          <w:sz w:val="24"/>
        </w:rPr>
        <w:t>单位</w:t>
      </w:r>
      <w:r>
        <w:rPr>
          <w:rFonts w:ascii="仿宋" w:eastAsia="仿宋" w:hAnsi="仿宋"/>
          <w:sz w:val="24"/>
        </w:rPr>
        <w:t>负责人为同一</w:t>
      </w:r>
      <w:r>
        <w:rPr>
          <w:rFonts w:ascii="仿宋" w:eastAsia="仿宋" w:hAnsi="仿宋" w:hint="eastAsia"/>
          <w:sz w:val="24"/>
        </w:rPr>
        <w:t>人</w:t>
      </w:r>
      <w:r>
        <w:rPr>
          <w:rFonts w:ascii="仿宋" w:eastAsia="仿宋" w:hAnsi="仿宋"/>
          <w:sz w:val="24"/>
        </w:rPr>
        <w:t>或者存在</w:t>
      </w:r>
      <w:r>
        <w:rPr>
          <w:rFonts w:ascii="仿宋" w:eastAsia="仿宋" w:hAnsi="仿宋" w:hint="eastAsia"/>
          <w:sz w:val="24"/>
        </w:rPr>
        <w:t>直接</w:t>
      </w:r>
      <w:r>
        <w:rPr>
          <w:rFonts w:ascii="仿宋" w:eastAsia="仿宋" w:hAnsi="仿宋"/>
          <w:sz w:val="24"/>
        </w:rPr>
        <w:t>控股、管理</w:t>
      </w:r>
      <w:r>
        <w:rPr>
          <w:rFonts w:ascii="仿宋" w:eastAsia="仿宋" w:hAnsi="仿宋" w:hint="eastAsia"/>
          <w:sz w:val="24"/>
        </w:rPr>
        <w:t>关系</w:t>
      </w:r>
      <w:r>
        <w:rPr>
          <w:rFonts w:ascii="仿宋" w:eastAsia="仿宋" w:hAnsi="仿宋"/>
          <w:sz w:val="24"/>
        </w:rPr>
        <w:t>的不同供应商，</w:t>
      </w:r>
      <w:r>
        <w:rPr>
          <w:rFonts w:ascii="仿宋" w:eastAsia="仿宋" w:hAnsi="仿宋" w:hint="eastAsia"/>
          <w:sz w:val="24"/>
        </w:rPr>
        <w:t>其响</w:t>
      </w:r>
      <w:r>
        <w:rPr>
          <w:rFonts w:ascii="仿宋" w:eastAsia="仿宋" w:hAnsi="仿宋" w:hint="eastAsia"/>
          <w:sz w:val="24"/>
        </w:rPr>
        <w:lastRenderedPageBreak/>
        <w:t>应</w:t>
      </w:r>
      <w:r>
        <w:rPr>
          <w:rFonts w:ascii="仿宋" w:eastAsia="仿宋" w:hAnsi="仿宋"/>
          <w:sz w:val="24"/>
        </w:rPr>
        <w:t>将</w:t>
      </w:r>
      <w:r>
        <w:rPr>
          <w:rFonts w:ascii="仿宋" w:eastAsia="仿宋" w:hAnsi="仿宋" w:hint="eastAsia"/>
          <w:sz w:val="24"/>
        </w:rPr>
        <w:t>作为</w:t>
      </w:r>
      <w:r>
        <w:rPr>
          <w:rFonts w:ascii="仿宋" w:eastAsia="仿宋" w:hAnsi="仿宋"/>
          <w:b/>
          <w:sz w:val="24"/>
        </w:rPr>
        <w:t>无效</w:t>
      </w:r>
      <w:r>
        <w:rPr>
          <w:rFonts w:ascii="仿宋" w:eastAsia="仿宋" w:hAnsi="仿宋" w:hint="eastAsia"/>
          <w:b/>
          <w:sz w:val="24"/>
        </w:rPr>
        <w:t>响应</w:t>
      </w:r>
      <w:r>
        <w:rPr>
          <w:rFonts w:ascii="仿宋" w:eastAsia="仿宋" w:hAnsi="仿宋"/>
          <w:sz w:val="24"/>
        </w:rPr>
        <w:t>被否决。</w:t>
      </w:r>
    </w:p>
    <w:p w:rsidR="001A2DB5" w:rsidRDefault="00B93EEE">
      <w:pPr>
        <w:spacing w:line="360" w:lineRule="auto"/>
        <w:ind w:left="900" w:hangingChars="375" w:hanging="900"/>
        <w:jc w:val="left"/>
        <w:rPr>
          <w:rFonts w:ascii="仿宋" w:eastAsia="仿宋" w:hAnsi="仿宋"/>
          <w:sz w:val="24"/>
        </w:rPr>
      </w:pPr>
      <w:r>
        <w:rPr>
          <w:rFonts w:ascii="仿宋" w:eastAsia="仿宋" w:hAnsi="仿宋"/>
          <w:sz w:val="24"/>
        </w:rPr>
        <w:t xml:space="preserve">1.5    </w:t>
      </w:r>
      <w:r>
        <w:rPr>
          <w:rFonts w:ascii="仿宋" w:eastAsia="仿宋" w:hAnsi="仿宋"/>
          <w:sz w:val="24"/>
        </w:rPr>
        <w:t>为</w:t>
      </w:r>
      <w:r>
        <w:rPr>
          <w:rFonts w:ascii="仿宋" w:eastAsia="仿宋" w:hAnsi="仿宋" w:hint="eastAsia"/>
          <w:sz w:val="24"/>
        </w:rPr>
        <w:t>本</w:t>
      </w:r>
      <w:r>
        <w:rPr>
          <w:rFonts w:ascii="仿宋" w:eastAsia="仿宋" w:hAnsi="仿宋"/>
          <w:sz w:val="24"/>
        </w:rPr>
        <w:t>项目提供整体</w:t>
      </w:r>
      <w:r>
        <w:rPr>
          <w:rFonts w:ascii="仿宋" w:eastAsia="仿宋" w:hAnsi="仿宋" w:hint="eastAsia"/>
          <w:sz w:val="24"/>
        </w:rPr>
        <w:t>设计</w:t>
      </w:r>
      <w:r>
        <w:rPr>
          <w:rFonts w:ascii="仿宋" w:eastAsia="仿宋" w:hAnsi="仿宋"/>
          <w:sz w:val="24"/>
        </w:rPr>
        <w:t>、规范编制或者项目管理、监理、检测等服务的供应商，</w:t>
      </w:r>
      <w:r>
        <w:rPr>
          <w:rFonts w:ascii="仿宋" w:eastAsia="仿宋" w:hAnsi="仿宋" w:hint="eastAsia"/>
          <w:sz w:val="24"/>
        </w:rPr>
        <w:t>其响应</w:t>
      </w:r>
      <w:r>
        <w:rPr>
          <w:rFonts w:ascii="仿宋" w:eastAsia="仿宋" w:hAnsi="仿宋"/>
          <w:sz w:val="24"/>
        </w:rPr>
        <w:t>将</w:t>
      </w:r>
      <w:r>
        <w:rPr>
          <w:rFonts w:ascii="仿宋" w:eastAsia="仿宋" w:hAnsi="仿宋" w:hint="eastAsia"/>
          <w:sz w:val="24"/>
        </w:rPr>
        <w:t>作为</w:t>
      </w:r>
      <w:r>
        <w:rPr>
          <w:rFonts w:ascii="仿宋" w:eastAsia="仿宋" w:hAnsi="仿宋"/>
          <w:b/>
          <w:sz w:val="24"/>
        </w:rPr>
        <w:t>无效</w:t>
      </w:r>
      <w:r>
        <w:rPr>
          <w:rFonts w:ascii="仿宋" w:eastAsia="仿宋" w:hAnsi="仿宋" w:hint="eastAsia"/>
          <w:b/>
          <w:sz w:val="24"/>
        </w:rPr>
        <w:t>响应</w:t>
      </w:r>
      <w:r>
        <w:rPr>
          <w:rFonts w:ascii="仿宋" w:eastAsia="仿宋" w:hAnsi="仿宋"/>
          <w:sz w:val="24"/>
        </w:rPr>
        <w:t>被否决。</w:t>
      </w:r>
    </w:p>
    <w:p w:rsidR="001A2DB5" w:rsidRDefault="00B93EEE">
      <w:pPr>
        <w:spacing w:line="360" w:lineRule="auto"/>
        <w:ind w:left="900" w:hangingChars="375" w:hanging="900"/>
        <w:jc w:val="left"/>
        <w:rPr>
          <w:rFonts w:ascii="仿宋" w:eastAsia="仿宋" w:hAnsi="仿宋"/>
          <w:sz w:val="24"/>
        </w:rPr>
      </w:pPr>
      <w:r>
        <w:rPr>
          <w:rFonts w:ascii="仿宋" w:eastAsia="仿宋" w:hAnsi="仿宋" w:hint="eastAsia"/>
          <w:sz w:val="24"/>
        </w:rPr>
        <w:t>1.</w:t>
      </w:r>
      <w:r>
        <w:rPr>
          <w:rFonts w:ascii="仿宋" w:eastAsia="仿宋" w:hAnsi="仿宋"/>
          <w:sz w:val="24"/>
        </w:rPr>
        <w:t>6</w:t>
      </w:r>
      <w:r>
        <w:rPr>
          <w:rFonts w:ascii="仿宋" w:eastAsia="仿宋" w:hAnsi="仿宋" w:hint="eastAsia"/>
          <w:sz w:val="24"/>
        </w:rPr>
        <w:tab/>
      </w:r>
      <w:r>
        <w:rPr>
          <w:rFonts w:ascii="仿宋" w:eastAsia="仿宋" w:hAnsi="仿宋" w:hint="eastAsia"/>
          <w:sz w:val="24"/>
        </w:rPr>
        <w:t>供应商在响应过程中不得向采购人提供、给予任何有价值的物品，影响其正常决策行为。一经发现，其响应</w:t>
      </w:r>
      <w:r>
        <w:rPr>
          <w:rFonts w:ascii="仿宋" w:eastAsia="仿宋" w:hAnsi="仿宋"/>
          <w:sz w:val="24"/>
        </w:rPr>
        <w:t>将</w:t>
      </w:r>
      <w:r>
        <w:rPr>
          <w:rFonts w:ascii="仿宋" w:eastAsia="仿宋" w:hAnsi="仿宋" w:hint="eastAsia"/>
          <w:sz w:val="24"/>
        </w:rPr>
        <w:t>作为</w:t>
      </w:r>
      <w:r>
        <w:rPr>
          <w:rFonts w:ascii="仿宋" w:eastAsia="仿宋" w:hAnsi="仿宋"/>
          <w:b/>
          <w:sz w:val="24"/>
        </w:rPr>
        <w:t>无效</w:t>
      </w:r>
      <w:r>
        <w:rPr>
          <w:rFonts w:ascii="仿宋" w:eastAsia="仿宋" w:hAnsi="仿宋" w:hint="eastAsia"/>
          <w:b/>
          <w:sz w:val="24"/>
        </w:rPr>
        <w:t>响应</w:t>
      </w:r>
      <w:r>
        <w:rPr>
          <w:rFonts w:ascii="仿宋" w:eastAsia="仿宋" w:hAnsi="仿宋"/>
          <w:sz w:val="24"/>
        </w:rPr>
        <w:t>被否决。</w:t>
      </w:r>
    </w:p>
    <w:p w:rsidR="001A2DB5" w:rsidRDefault="00B93EEE">
      <w:pPr>
        <w:spacing w:line="360" w:lineRule="auto"/>
        <w:ind w:left="900" w:hangingChars="375" w:hanging="900"/>
        <w:jc w:val="left"/>
        <w:rPr>
          <w:rFonts w:ascii="仿宋" w:eastAsia="仿宋" w:hAnsi="仿宋"/>
          <w:sz w:val="24"/>
        </w:rPr>
      </w:pPr>
      <w:r>
        <w:rPr>
          <w:rFonts w:ascii="仿宋" w:eastAsia="仿宋" w:hAnsi="仿宋" w:hint="eastAsia"/>
          <w:sz w:val="24"/>
        </w:rPr>
        <w:t>1.</w:t>
      </w:r>
      <w:r>
        <w:rPr>
          <w:rFonts w:ascii="仿宋" w:eastAsia="仿宋" w:hAnsi="仿宋"/>
          <w:sz w:val="24"/>
        </w:rPr>
        <w:t>7</w:t>
      </w:r>
      <w:r>
        <w:rPr>
          <w:rFonts w:ascii="仿宋" w:eastAsia="仿宋" w:hAnsi="仿宋" w:hint="eastAsia"/>
          <w:sz w:val="24"/>
        </w:rPr>
        <w:tab/>
      </w:r>
      <w:r>
        <w:rPr>
          <w:rFonts w:ascii="仿宋" w:eastAsia="仿宋" w:hAnsi="仿宋" w:hint="eastAsia"/>
          <w:sz w:val="24"/>
        </w:rPr>
        <w:t>采购人在任何时候发现供应商有下列情形之一时，有权依法追究供应商的责任并取消其成交</w:t>
      </w:r>
      <w:r>
        <w:rPr>
          <w:rFonts w:ascii="仿宋" w:eastAsia="仿宋" w:hAnsi="仿宋" w:hint="eastAsia"/>
          <w:sz w:val="24"/>
        </w:rPr>
        <w:t>资格。如果采购合同已经履行的，给采购人、其他供应商造成损失的，由责任人承担赔偿责任：</w:t>
      </w:r>
    </w:p>
    <w:p w:rsidR="001A2DB5" w:rsidRDefault="00B93EEE">
      <w:pPr>
        <w:spacing w:line="360" w:lineRule="auto"/>
        <w:ind w:left="900" w:hangingChars="375" w:hanging="900"/>
        <w:jc w:val="left"/>
        <w:rPr>
          <w:rFonts w:ascii="仿宋" w:eastAsia="仿宋" w:hAnsi="仿宋"/>
          <w:sz w:val="24"/>
        </w:rPr>
      </w:pPr>
      <w:r>
        <w:rPr>
          <w:rFonts w:ascii="仿宋" w:eastAsia="仿宋" w:hAnsi="仿宋" w:hint="eastAsia"/>
          <w:sz w:val="24"/>
        </w:rPr>
        <w:t>1.</w:t>
      </w:r>
      <w:r>
        <w:rPr>
          <w:rFonts w:ascii="仿宋" w:eastAsia="仿宋" w:hAnsi="仿宋"/>
          <w:sz w:val="24"/>
        </w:rPr>
        <w:t>7</w:t>
      </w:r>
      <w:r>
        <w:rPr>
          <w:rFonts w:ascii="仿宋" w:eastAsia="仿宋" w:hAnsi="仿宋" w:hint="eastAsia"/>
          <w:sz w:val="24"/>
        </w:rPr>
        <w:t>.1</w:t>
      </w:r>
      <w:r>
        <w:rPr>
          <w:rFonts w:ascii="仿宋" w:eastAsia="仿宋" w:hAnsi="仿宋" w:hint="eastAsia"/>
          <w:sz w:val="24"/>
        </w:rPr>
        <w:tab/>
      </w:r>
      <w:r>
        <w:rPr>
          <w:rFonts w:ascii="仿宋" w:eastAsia="仿宋" w:hAnsi="仿宋" w:hint="eastAsia"/>
          <w:sz w:val="24"/>
        </w:rPr>
        <w:t>提供虚假的资料。</w:t>
      </w:r>
    </w:p>
    <w:p w:rsidR="001A2DB5" w:rsidRDefault="00B93EEE">
      <w:pPr>
        <w:spacing w:line="360" w:lineRule="auto"/>
        <w:ind w:left="900" w:hangingChars="375" w:hanging="900"/>
        <w:jc w:val="left"/>
        <w:rPr>
          <w:rFonts w:ascii="仿宋" w:eastAsia="仿宋" w:hAnsi="仿宋"/>
          <w:sz w:val="24"/>
        </w:rPr>
      </w:pPr>
      <w:r>
        <w:rPr>
          <w:rFonts w:ascii="仿宋" w:eastAsia="仿宋" w:hAnsi="仿宋" w:hint="eastAsia"/>
          <w:sz w:val="24"/>
        </w:rPr>
        <w:t>1.</w:t>
      </w:r>
      <w:r>
        <w:rPr>
          <w:rFonts w:ascii="仿宋" w:eastAsia="仿宋" w:hAnsi="仿宋"/>
          <w:sz w:val="24"/>
        </w:rPr>
        <w:t>7</w:t>
      </w:r>
      <w:r>
        <w:rPr>
          <w:rFonts w:ascii="仿宋" w:eastAsia="仿宋" w:hAnsi="仿宋" w:hint="eastAsia"/>
          <w:sz w:val="24"/>
        </w:rPr>
        <w:t>.2</w:t>
      </w:r>
      <w:r>
        <w:rPr>
          <w:rFonts w:ascii="仿宋" w:eastAsia="仿宋" w:hAnsi="仿宋" w:hint="eastAsia"/>
          <w:sz w:val="24"/>
        </w:rPr>
        <w:tab/>
      </w:r>
      <w:r>
        <w:rPr>
          <w:rFonts w:ascii="仿宋" w:eastAsia="仿宋" w:hAnsi="仿宋" w:hint="eastAsia"/>
          <w:sz w:val="24"/>
        </w:rPr>
        <w:t>与其他供应商恶意串通。</w:t>
      </w:r>
    </w:p>
    <w:p w:rsidR="001A2DB5" w:rsidRDefault="00B93EEE">
      <w:pPr>
        <w:spacing w:line="360" w:lineRule="auto"/>
        <w:ind w:left="900" w:hangingChars="375" w:hanging="900"/>
        <w:jc w:val="left"/>
        <w:rPr>
          <w:rFonts w:ascii="仿宋" w:eastAsia="仿宋" w:hAnsi="仿宋"/>
          <w:sz w:val="24"/>
        </w:rPr>
      </w:pPr>
      <w:r>
        <w:rPr>
          <w:rFonts w:ascii="仿宋" w:eastAsia="仿宋" w:hAnsi="仿宋" w:hint="eastAsia"/>
          <w:sz w:val="24"/>
        </w:rPr>
        <w:t>1.</w:t>
      </w:r>
      <w:r>
        <w:rPr>
          <w:rFonts w:ascii="仿宋" w:eastAsia="仿宋" w:hAnsi="仿宋"/>
          <w:sz w:val="24"/>
        </w:rPr>
        <w:t>7</w:t>
      </w:r>
      <w:r>
        <w:rPr>
          <w:rFonts w:ascii="仿宋" w:eastAsia="仿宋" w:hAnsi="仿宋" w:hint="eastAsia"/>
          <w:sz w:val="24"/>
        </w:rPr>
        <w:t>.3</w:t>
      </w:r>
      <w:r>
        <w:rPr>
          <w:rFonts w:ascii="仿宋" w:eastAsia="仿宋" w:hAnsi="仿宋" w:hint="eastAsia"/>
          <w:sz w:val="24"/>
        </w:rPr>
        <w:tab/>
      </w:r>
      <w:r>
        <w:rPr>
          <w:rFonts w:ascii="仿宋" w:eastAsia="仿宋" w:hAnsi="仿宋" w:hint="eastAsia"/>
          <w:sz w:val="24"/>
        </w:rPr>
        <w:t>向采购人提供其他不正当利益。</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hint="eastAsia"/>
          <w:sz w:val="24"/>
        </w:rPr>
        <w:t>1.</w:t>
      </w:r>
      <w:r>
        <w:rPr>
          <w:rFonts w:ascii="仿宋" w:eastAsia="仿宋" w:hAnsi="仿宋"/>
          <w:sz w:val="24"/>
        </w:rPr>
        <w:t>7</w:t>
      </w:r>
      <w:r>
        <w:rPr>
          <w:rFonts w:ascii="仿宋" w:eastAsia="仿宋" w:hAnsi="仿宋" w:hint="eastAsia"/>
          <w:sz w:val="24"/>
        </w:rPr>
        <w:t xml:space="preserve">.4   </w:t>
      </w:r>
      <w:r>
        <w:rPr>
          <w:rFonts w:ascii="仿宋" w:eastAsia="仿宋" w:hAnsi="仿宋" w:hint="eastAsia"/>
          <w:sz w:val="24"/>
        </w:rPr>
        <w:t>成交后不按照遴选文件和其响应文件与采购人订立合同。</w:t>
      </w:r>
    </w:p>
    <w:p w:rsidR="001A2DB5" w:rsidRDefault="00B93EEE">
      <w:pPr>
        <w:pStyle w:val="3"/>
        <w:spacing w:before="0" w:after="0" w:line="360" w:lineRule="auto"/>
        <w:jc w:val="left"/>
        <w:rPr>
          <w:rFonts w:ascii="仿宋" w:hAnsi="仿宋" w:cs="仿宋"/>
          <w:szCs w:val="24"/>
        </w:rPr>
      </w:pPr>
      <w:bookmarkStart w:id="16" w:name="_Toc415222456"/>
      <w:bookmarkStart w:id="17" w:name="_Toc31756"/>
      <w:bookmarkStart w:id="18" w:name="_Toc30982"/>
      <w:bookmarkEnd w:id="9"/>
      <w:r>
        <w:rPr>
          <w:rFonts w:ascii="仿宋" w:hAnsi="仿宋" w:cs="仿宋" w:hint="eastAsia"/>
          <w:szCs w:val="24"/>
        </w:rPr>
        <w:t>2</w:t>
      </w:r>
      <w:r>
        <w:rPr>
          <w:rFonts w:ascii="仿宋" w:hAnsi="仿宋" w:cs="仿宋" w:hint="eastAsia"/>
          <w:szCs w:val="24"/>
        </w:rPr>
        <w:t>．</w:t>
      </w:r>
      <w:r>
        <w:rPr>
          <w:rFonts w:ascii="仿宋" w:hAnsi="仿宋" w:cs="仿宋" w:hint="eastAsia"/>
          <w:szCs w:val="24"/>
        </w:rPr>
        <w:t xml:space="preserve"> </w:t>
      </w:r>
      <w:r>
        <w:rPr>
          <w:rFonts w:ascii="仿宋" w:hAnsi="仿宋" w:cs="仿宋" w:hint="eastAsia"/>
          <w:szCs w:val="24"/>
        </w:rPr>
        <w:tab/>
      </w:r>
      <w:r>
        <w:rPr>
          <w:rFonts w:ascii="仿宋" w:hAnsi="仿宋" w:cs="仿宋" w:hint="eastAsia"/>
          <w:szCs w:val="24"/>
        </w:rPr>
        <w:t>资金来源</w:t>
      </w:r>
      <w:bookmarkEnd w:id="16"/>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ab/>
      </w:r>
      <w:r>
        <w:rPr>
          <w:rFonts w:ascii="仿宋" w:eastAsia="仿宋" w:hAnsi="仿宋" w:cs="仿宋" w:hint="eastAsia"/>
          <w:sz w:val="24"/>
        </w:rPr>
        <w:t>本项目遴选公告所述的采购人已获得足以支付本次遴选后所签订的合同项下的款项。</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 xml:space="preserve">2.2    </w:t>
      </w:r>
      <w:r>
        <w:rPr>
          <w:rFonts w:ascii="仿宋" w:eastAsia="仿宋" w:hAnsi="仿宋" w:cs="仿宋" w:hint="eastAsia"/>
          <w:sz w:val="24"/>
        </w:rPr>
        <w:t>项目最高限价见</w:t>
      </w:r>
      <w:r>
        <w:rPr>
          <w:rFonts w:ascii="仿宋" w:eastAsia="仿宋" w:hAnsi="仿宋" w:cs="仿宋" w:hint="eastAsia"/>
          <w:sz w:val="24"/>
          <w:u w:val="single"/>
        </w:rPr>
        <w:t>供应商须知资料表</w:t>
      </w:r>
      <w:r>
        <w:rPr>
          <w:rFonts w:ascii="仿宋" w:eastAsia="仿宋" w:hAnsi="仿宋" w:cs="仿宋" w:hint="eastAsia"/>
          <w:sz w:val="24"/>
        </w:rPr>
        <w:t>。</w:t>
      </w:r>
    </w:p>
    <w:p w:rsidR="001A2DB5" w:rsidRDefault="00B93EEE">
      <w:pPr>
        <w:pStyle w:val="3"/>
        <w:spacing w:before="0" w:after="0" w:line="360" w:lineRule="auto"/>
        <w:jc w:val="left"/>
        <w:rPr>
          <w:rFonts w:ascii="仿宋" w:hAnsi="仿宋" w:cs="仿宋"/>
          <w:szCs w:val="24"/>
        </w:rPr>
      </w:pPr>
      <w:bookmarkStart w:id="19" w:name="_Toc520356145"/>
      <w:bookmarkStart w:id="20" w:name="_Toc415222457"/>
      <w:r>
        <w:rPr>
          <w:rFonts w:ascii="仿宋" w:hAnsi="仿宋" w:cs="仿宋" w:hint="eastAsia"/>
          <w:szCs w:val="24"/>
        </w:rPr>
        <w:t>3</w:t>
      </w:r>
      <w:r>
        <w:rPr>
          <w:rFonts w:ascii="仿宋" w:hAnsi="仿宋" w:cs="仿宋" w:hint="eastAsia"/>
          <w:szCs w:val="24"/>
        </w:rPr>
        <w:t>．</w:t>
      </w:r>
      <w:r>
        <w:rPr>
          <w:rFonts w:ascii="仿宋" w:hAnsi="仿宋" w:cs="仿宋" w:hint="eastAsia"/>
          <w:szCs w:val="24"/>
        </w:rPr>
        <w:t xml:space="preserve"> </w:t>
      </w:r>
      <w:r>
        <w:rPr>
          <w:rFonts w:ascii="仿宋" w:hAnsi="仿宋" w:cs="仿宋" w:hint="eastAsia"/>
          <w:szCs w:val="24"/>
        </w:rPr>
        <w:tab/>
      </w:r>
      <w:r>
        <w:rPr>
          <w:rFonts w:ascii="仿宋" w:hAnsi="仿宋" w:cs="仿宋" w:hint="eastAsia"/>
          <w:szCs w:val="24"/>
        </w:rPr>
        <w:t>响应费用</w:t>
      </w:r>
      <w:bookmarkEnd w:id="19"/>
      <w:bookmarkEnd w:id="20"/>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ab/>
      </w:r>
      <w:r>
        <w:rPr>
          <w:rFonts w:ascii="仿宋" w:eastAsia="仿宋" w:hAnsi="仿宋" w:cs="仿宋" w:hint="eastAsia"/>
          <w:sz w:val="24"/>
        </w:rPr>
        <w:t>供应商应承担所有与准备和参加响应有关的费用，不论响应的结果如何，采购人无承担的义务和责任。</w:t>
      </w:r>
    </w:p>
    <w:p w:rsidR="001A2DB5" w:rsidRDefault="00B93EEE">
      <w:pPr>
        <w:pStyle w:val="3"/>
        <w:spacing w:before="0" w:after="0" w:line="360" w:lineRule="auto"/>
        <w:jc w:val="left"/>
        <w:rPr>
          <w:rFonts w:ascii="仿宋" w:hAnsi="仿宋" w:cs="仿宋"/>
          <w:szCs w:val="24"/>
        </w:rPr>
      </w:pPr>
      <w:bookmarkStart w:id="21" w:name="_Toc415222458"/>
      <w:r>
        <w:rPr>
          <w:rFonts w:ascii="仿宋" w:hAnsi="仿宋" w:cs="仿宋" w:hint="eastAsia"/>
          <w:szCs w:val="24"/>
        </w:rPr>
        <w:t xml:space="preserve">4.     </w:t>
      </w:r>
      <w:r>
        <w:rPr>
          <w:rFonts w:ascii="仿宋" w:hAnsi="仿宋" w:cs="仿宋" w:hint="eastAsia"/>
          <w:szCs w:val="24"/>
        </w:rPr>
        <w:t>适用法律</w:t>
      </w:r>
      <w:bookmarkEnd w:id="21"/>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本次遴选属服务类采购，采购人、供应商的相关行为均受相关法律法规规定的约束，其权利受到相关法律法规的保护。</w:t>
      </w:r>
    </w:p>
    <w:p w:rsidR="001A2DB5" w:rsidRDefault="001A2DB5">
      <w:pPr>
        <w:spacing w:line="360" w:lineRule="auto"/>
        <w:ind w:leftChars="257" w:left="1080" w:hanging="540"/>
        <w:jc w:val="left"/>
        <w:rPr>
          <w:rFonts w:ascii="仿宋" w:eastAsia="仿宋" w:hAnsi="仿宋" w:cs="仿宋"/>
          <w:sz w:val="24"/>
        </w:rPr>
      </w:pPr>
    </w:p>
    <w:p w:rsidR="001A2DB5" w:rsidRDefault="00B93EEE">
      <w:pPr>
        <w:pStyle w:val="2"/>
        <w:spacing w:before="0" w:line="360" w:lineRule="auto"/>
        <w:ind w:leftChars="257" w:left="1080" w:hanging="540"/>
        <w:rPr>
          <w:rFonts w:ascii="仿宋" w:hAnsi="仿宋" w:cs="仿宋"/>
          <w:szCs w:val="24"/>
        </w:rPr>
      </w:pPr>
      <w:bookmarkStart w:id="22" w:name="_Toc520356146"/>
      <w:bookmarkStart w:id="23" w:name="_Toc216582806"/>
      <w:bookmarkStart w:id="24" w:name="_Toc415222459"/>
      <w:r>
        <w:rPr>
          <w:rFonts w:ascii="仿宋" w:hAnsi="仿宋" w:cs="仿宋" w:hint="eastAsia"/>
          <w:szCs w:val="24"/>
        </w:rPr>
        <w:t>二</w:t>
      </w:r>
      <w:r>
        <w:rPr>
          <w:rFonts w:ascii="仿宋" w:hAnsi="仿宋" w:cs="仿宋" w:hint="eastAsia"/>
          <w:szCs w:val="24"/>
        </w:rPr>
        <w:t xml:space="preserve">   </w:t>
      </w:r>
      <w:bookmarkEnd w:id="22"/>
      <w:bookmarkEnd w:id="23"/>
      <w:bookmarkEnd w:id="24"/>
      <w:r>
        <w:rPr>
          <w:rFonts w:ascii="仿宋" w:hAnsi="仿宋" w:cs="仿宋" w:hint="eastAsia"/>
          <w:szCs w:val="24"/>
        </w:rPr>
        <w:t>遴选文件</w:t>
      </w:r>
    </w:p>
    <w:p w:rsidR="001A2DB5" w:rsidRDefault="001A2DB5">
      <w:pPr>
        <w:pStyle w:val="a7"/>
        <w:spacing w:line="360" w:lineRule="auto"/>
        <w:rPr>
          <w:rFonts w:ascii="仿宋" w:eastAsia="仿宋" w:hAnsi="仿宋" w:cs="仿宋" w:hint="default"/>
          <w:szCs w:val="24"/>
        </w:rPr>
      </w:pPr>
    </w:p>
    <w:p w:rsidR="001A2DB5" w:rsidRDefault="00B93EEE">
      <w:pPr>
        <w:pStyle w:val="3"/>
        <w:spacing w:before="0" w:after="0" w:line="360" w:lineRule="auto"/>
        <w:jc w:val="left"/>
        <w:rPr>
          <w:rFonts w:ascii="仿宋" w:hAnsi="仿宋" w:cs="仿宋"/>
          <w:szCs w:val="24"/>
        </w:rPr>
      </w:pPr>
      <w:bookmarkStart w:id="25" w:name="_Toc520356147"/>
      <w:bookmarkStart w:id="26" w:name="_Toc415222460"/>
      <w:r>
        <w:rPr>
          <w:rFonts w:ascii="仿宋" w:hAnsi="仿宋" w:cs="仿宋" w:hint="eastAsia"/>
          <w:szCs w:val="24"/>
        </w:rPr>
        <w:t>5.</w:t>
      </w:r>
      <w:r>
        <w:rPr>
          <w:rFonts w:ascii="仿宋" w:hAnsi="仿宋" w:cs="仿宋" w:hint="eastAsia"/>
          <w:szCs w:val="24"/>
        </w:rPr>
        <w:tab/>
      </w:r>
      <w:r>
        <w:rPr>
          <w:rFonts w:ascii="仿宋" w:hAnsi="仿宋" w:cs="仿宋" w:hint="eastAsia"/>
          <w:szCs w:val="24"/>
        </w:rPr>
        <w:t>遴选文件构成</w:t>
      </w:r>
      <w:bookmarkEnd w:id="25"/>
      <w:bookmarkEnd w:id="26"/>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5.1</w:t>
      </w:r>
      <w:r>
        <w:rPr>
          <w:rFonts w:ascii="仿宋" w:eastAsia="仿宋" w:hAnsi="仿宋" w:cs="仿宋" w:hint="eastAsia"/>
          <w:sz w:val="24"/>
        </w:rPr>
        <w:tab/>
      </w:r>
      <w:r>
        <w:rPr>
          <w:rFonts w:ascii="仿宋" w:eastAsia="仿宋" w:hAnsi="仿宋" w:cs="仿宋" w:hint="eastAsia"/>
          <w:sz w:val="24"/>
        </w:rPr>
        <w:t>要求提供服务的内容及详细采购需求、响应须知和合同条件等在遴选文件中均有说明。</w:t>
      </w:r>
    </w:p>
    <w:p w:rsidR="001A2DB5" w:rsidRDefault="00B93EEE">
      <w:pPr>
        <w:spacing w:line="360" w:lineRule="auto"/>
        <w:ind w:leftChars="428" w:left="1079" w:hangingChars="75" w:hanging="180"/>
        <w:jc w:val="left"/>
        <w:rPr>
          <w:rFonts w:ascii="仿宋" w:eastAsia="仿宋" w:hAnsi="仿宋" w:cs="仿宋"/>
          <w:sz w:val="24"/>
        </w:rPr>
      </w:pPr>
      <w:r>
        <w:rPr>
          <w:rFonts w:ascii="仿宋" w:eastAsia="仿宋" w:hAnsi="仿宋" w:cs="仿宋" w:hint="eastAsia"/>
          <w:sz w:val="24"/>
        </w:rPr>
        <w:t>遴选文件共七章，内容如下：</w:t>
      </w:r>
    </w:p>
    <w:p w:rsidR="001A2DB5" w:rsidRDefault="00B93EEE">
      <w:pPr>
        <w:spacing w:line="360" w:lineRule="auto"/>
        <w:ind w:leftChars="456" w:left="958" w:firstLineChars="25" w:firstLine="60"/>
        <w:jc w:val="left"/>
        <w:rPr>
          <w:rFonts w:ascii="仿宋" w:eastAsia="仿宋" w:hAnsi="仿宋" w:cs="仿宋"/>
          <w:sz w:val="24"/>
        </w:rPr>
      </w:pPr>
      <w:r>
        <w:rPr>
          <w:rFonts w:ascii="仿宋" w:eastAsia="仿宋" w:hAnsi="仿宋" w:cs="仿宋" w:hint="eastAsia"/>
          <w:sz w:val="24"/>
        </w:rPr>
        <w:lastRenderedPageBreak/>
        <w:t>第一章</w:t>
      </w:r>
      <w:r>
        <w:rPr>
          <w:rFonts w:ascii="仿宋" w:eastAsia="仿宋" w:hAnsi="仿宋" w:cs="仿宋" w:hint="eastAsia"/>
          <w:sz w:val="24"/>
        </w:rPr>
        <w:t xml:space="preserve">  </w:t>
      </w:r>
      <w:r>
        <w:rPr>
          <w:rFonts w:ascii="仿宋" w:eastAsia="仿宋" w:hAnsi="仿宋" w:cs="仿宋" w:hint="eastAsia"/>
          <w:sz w:val="24"/>
        </w:rPr>
        <w:t>遴选公告</w:t>
      </w:r>
    </w:p>
    <w:p w:rsidR="001A2DB5" w:rsidRDefault="00B93EEE">
      <w:pPr>
        <w:spacing w:line="360" w:lineRule="auto"/>
        <w:ind w:leftChars="456" w:left="958" w:firstLineChars="25" w:firstLine="60"/>
        <w:jc w:val="left"/>
        <w:rPr>
          <w:rFonts w:ascii="仿宋" w:eastAsia="仿宋" w:hAnsi="仿宋" w:cs="仿宋"/>
          <w:sz w:val="24"/>
        </w:rPr>
      </w:pPr>
      <w:r>
        <w:rPr>
          <w:rFonts w:ascii="仿宋" w:eastAsia="仿宋" w:hAnsi="仿宋" w:cs="仿宋" w:hint="eastAsia"/>
          <w:sz w:val="24"/>
        </w:rPr>
        <w:t>第二章</w:t>
      </w:r>
      <w:r>
        <w:rPr>
          <w:rFonts w:ascii="仿宋" w:eastAsia="仿宋" w:hAnsi="仿宋" w:cs="仿宋" w:hint="eastAsia"/>
          <w:sz w:val="24"/>
        </w:rPr>
        <w:t xml:space="preserve">  </w:t>
      </w:r>
      <w:r>
        <w:rPr>
          <w:rFonts w:ascii="仿宋" w:eastAsia="仿宋" w:hAnsi="仿宋" w:cs="仿宋" w:hint="eastAsia"/>
          <w:sz w:val="24"/>
        </w:rPr>
        <w:t>供应商须知资料表</w:t>
      </w:r>
    </w:p>
    <w:p w:rsidR="001A2DB5" w:rsidRDefault="00B93EEE">
      <w:pPr>
        <w:spacing w:line="360" w:lineRule="auto"/>
        <w:ind w:leftChars="456" w:left="958" w:firstLineChars="25" w:firstLine="60"/>
        <w:jc w:val="left"/>
        <w:rPr>
          <w:rFonts w:ascii="仿宋" w:eastAsia="仿宋" w:hAnsi="仿宋" w:cs="仿宋"/>
          <w:sz w:val="24"/>
        </w:rPr>
      </w:pPr>
      <w:r>
        <w:rPr>
          <w:rFonts w:ascii="仿宋" w:eastAsia="仿宋" w:hAnsi="仿宋" w:cs="仿宋" w:hint="eastAsia"/>
          <w:sz w:val="24"/>
        </w:rPr>
        <w:t>第三章</w:t>
      </w:r>
      <w:r>
        <w:rPr>
          <w:rFonts w:ascii="仿宋" w:eastAsia="仿宋" w:hAnsi="仿宋" w:cs="仿宋" w:hint="eastAsia"/>
          <w:sz w:val="24"/>
        </w:rPr>
        <w:t xml:space="preserve">  </w:t>
      </w:r>
      <w:r>
        <w:rPr>
          <w:rFonts w:ascii="仿宋" w:eastAsia="仿宋" w:hAnsi="仿宋" w:cs="仿宋" w:hint="eastAsia"/>
          <w:sz w:val="24"/>
        </w:rPr>
        <w:t>供应商须知</w:t>
      </w:r>
    </w:p>
    <w:p w:rsidR="001A2DB5" w:rsidRDefault="00B93EEE">
      <w:pPr>
        <w:spacing w:line="360" w:lineRule="auto"/>
        <w:ind w:leftChars="456" w:left="958" w:firstLineChars="25" w:firstLine="60"/>
        <w:jc w:val="left"/>
        <w:rPr>
          <w:rFonts w:ascii="仿宋" w:eastAsia="仿宋" w:hAnsi="仿宋" w:cs="仿宋"/>
          <w:sz w:val="24"/>
        </w:rPr>
      </w:pPr>
      <w:r>
        <w:rPr>
          <w:rFonts w:ascii="仿宋" w:eastAsia="仿宋" w:hAnsi="仿宋" w:cs="仿宋" w:hint="eastAsia"/>
          <w:sz w:val="24"/>
        </w:rPr>
        <w:t>第四章</w:t>
      </w:r>
      <w:r>
        <w:rPr>
          <w:rFonts w:ascii="仿宋" w:eastAsia="仿宋" w:hAnsi="仿宋" w:cs="仿宋" w:hint="eastAsia"/>
          <w:sz w:val="24"/>
        </w:rPr>
        <w:t xml:space="preserve">  </w:t>
      </w:r>
      <w:r>
        <w:rPr>
          <w:rFonts w:ascii="仿宋" w:eastAsia="仿宋" w:hAnsi="仿宋" w:cs="仿宋" w:hint="eastAsia"/>
          <w:sz w:val="24"/>
        </w:rPr>
        <w:t>采购合同格式</w:t>
      </w:r>
    </w:p>
    <w:p w:rsidR="001A2DB5" w:rsidRDefault="00B93EEE">
      <w:pPr>
        <w:spacing w:line="360" w:lineRule="auto"/>
        <w:ind w:leftChars="456" w:left="958" w:firstLineChars="25" w:firstLine="60"/>
        <w:jc w:val="left"/>
        <w:rPr>
          <w:rFonts w:ascii="仿宋" w:eastAsia="仿宋" w:hAnsi="仿宋" w:cs="仿宋"/>
          <w:sz w:val="24"/>
        </w:rPr>
      </w:pPr>
      <w:r>
        <w:rPr>
          <w:rFonts w:ascii="仿宋" w:eastAsia="仿宋" w:hAnsi="仿宋" w:cs="仿宋" w:hint="eastAsia"/>
          <w:sz w:val="24"/>
        </w:rPr>
        <w:t>第五章</w:t>
      </w:r>
      <w:r>
        <w:rPr>
          <w:rFonts w:ascii="仿宋" w:eastAsia="仿宋" w:hAnsi="仿宋" w:cs="仿宋" w:hint="eastAsia"/>
          <w:sz w:val="24"/>
        </w:rPr>
        <w:t xml:space="preserve">  </w:t>
      </w:r>
      <w:r>
        <w:rPr>
          <w:rFonts w:ascii="仿宋" w:eastAsia="仿宋" w:hAnsi="仿宋" w:cs="仿宋" w:hint="eastAsia"/>
          <w:sz w:val="24"/>
        </w:rPr>
        <w:t>采购需求</w:t>
      </w:r>
    </w:p>
    <w:p w:rsidR="001A2DB5" w:rsidRDefault="00B93EEE">
      <w:pPr>
        <w:spacing w:line="360" w:lineRule="auto"/>
        <w:ind w:leftChars="456" w:left="958" w:firstLineChars="25" w:firstLine="60"/>
        <w:jc w:val="left"/>
        <w:rPr>
          <w:rFonts w:ascii="仿宋" w:eastAsia="仿宋" w:hAnsi="仿宋" w:cs="仿宋"/>
          <w:sz w:val="24"/>
        </w:rPr>
      </w:pPr>
      <w:r>
        <w:rPr>
          <w:rFonts w:ascii="仿宋" w:eastAsia="仿宋" w:hAnsi="仿宋" w:cs="仿宋" w:hint="eastAsia"/>
          <w:sz w:val="24"/>
        </w:rPr>
        <w:t>第六章</w:t>
      </w:r>
      <w:r>
        <w:rPr>
          <w:rFonts w:ascii="仿宋" w:eastAsia="仿宋" w:hAnsi="仿宋" w:cs="仿宋" w:hint="eastAsia"/>
          <w:sz w:val="24"/>
        </w:rPr>
        <w:t xml:space="preserve">  </w:t>
      </w:r>
      <w:r>
        <w:rPr>
          <w:rFonts w:ascii="仿宋" w:eastAsia="仿宋" w:hAnsi="仿宋" w:cs="仿宋" w:hint="eastAsia"/>
          <w:sz w:val="24"/>
        </w:rPr>
        <w:t>附件——响应文件格式</w:t>
      </w:r>
    </w:p>
    <w:p w:rsidR="001A2DB5" w:rsidRDefault="00B93EEE">
      <w:pPr>
        <w:spacing w:line="360" w:lineRule="auto"/>
        <w:ind w:leftChars="456" w:left="958" w:firstLineChars="25" w:firstLine="60"/>
        <w:jc w:val="left"/>
        <w:rPr>
          <w:rFonts w:ascii="仿宋" w:eastAsia="仿宋" w:hAnsi="仿宋" w:cs="仿宋"/>
          <w:sz w:val="24"/>
        </w:rPr>
      </w:pPr>
      <w:r>
        <w:rPr>
          <w:rFonts w:ascii="仿宋" w:eastAsia="仿宋" w:hAnsi="仿宋" w:cs="仿宋" w:hint="eastAsia"/>
          <w:sz w:val="24"/>
        </w:rPr>
        <w:t>第七章</w:t>
      </w:r>
      <w:r>
        <w:rPr>
          <w:rFonts w:ascii="仿宋" w:eastAsia="仿宋" w:hAnsi="仿宋" w:cs="仿宋" w:hint="eastAsia"/>
          <w:sz w:val="24"/>
        </w:rPr>
        <w:t xml:space="preserve">  </w:t>
      </w:r>
      <w:r>
        <w:rPr>
          <w:rFonts w:ascii="仿宋" w:eastAsia="仿宋" w:hAnsi="仿宋" w:cs="仿宋" w:hint="eastAsia"/>
          <w:sz w:val="24"/>
        </w:rPr>
        <w:t>评审方法和标准</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 xml:space="preserve">5.2    </w:t>
      </w:r>
      <w:r>
        <w:rPr>
          <w:rFonts w:ascii="仿宋" w:eastAsia="仿宋" w:hAnsi="仿宋" w:cs="仿宋" w:hint="eastAsia"/>
          <w:sz w:val="24"/>
        </w:rPr>
        <w:t>供应商应认真阅读遴选文件所有的事项、格式、条款和技术规范等。如供应商没有按照遴选文件要求提交全部资料，或者响应文件没有对遴选文件在各方面都做出实质性响应是供应商的风险，并可能导致其</w:t>
      </w:r>
      <w:r>
        <w:rPr>
          <w:rFonts w:ascii="仿宋" w:eastAsia="仿宋" w:hAnsi="仿宋" w:cs="仿宋" w:hint="eastAsia"/>
          <w:b/>
          <w:sz w:val="24"/>
        </w:rPr>
        <w:t>响应被拒绝</w:t>
      </w:r>
      <w:r>
        <w:rPr>
          <w:rFonts w:ascii="仿宋" w:eastAsia="仿宋" w:hAnsi="仿宋" w:cs="仿宋" w:hint="eastAsia"/>
          <w:sz w:val="24"/>
        </w:rPr>
        <w:t>。</w:t>
      </w:r>
    </w:p>
    <w:p w:rsidR="001A2DB5" w:rsidRDefault="00B93EEE">
      <w:pPr>
        <w:pStyle w:val="3"/>
        <w:spacing w:before="0" w:after="0" w:line="360" w:lineRule="auto"/>
        <w:jc w:val="left"/>
        <w:rPr>
          <w:rFonts w:ascii="仿宋" w:hAnsi="仿宋" w:cs="仿宋"/>
          <w:szCs w:val="24"/>
        </w:rPr>
      </w:pPr>
      <w:bookmarkStart w:id="27" w:name="_Toc520356148"/>
      <w:bookmarkStart w:id="28" w:name="_Toc415222461"/>
      <w:r>
        <w:rPr>
          <w:rFonts w:ascii="仿宋" w:hAnsi="仿宋" w:cs="仿宋" w:hint="eastAsia"/>
          <w:szCs w:val="24"/>
        </w:rPr>
        <w:t>6.</w:t>
      </w:r>
      <w:r>
        <w:rPr>
          <w:rFonts w:ascii="仿宋" w:hAnsi="仿宋" w:cs="仿宋" w:hint="eastAsia"/>
          <w:szCs w:val="24"/>
        </w:rPr>
        <w:tab/>
      </w:r>
      <w:r>
        <w:rPr>
          <w:rFonts w:ascii="仿宋" w:hAnsi="仿宋" w:cs="仿宋" w:hint="eastAsia"/>
          <w:szCs w:val="24"/>
        </w:rPr>
        <w:t>遴选文件的澄清</w:t>
      </w:r>
      <w:bookmarkEnd w:id="27"/>
      <w:bookmarkEnd w:id="28"/>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ab/>
      </w:r>
      <w:r>
        <w:rPr>
          <w:rFonts w:ascii="仿宋" w:eastAsia="仿宋" w:hAnsi="仿宋" w:cs="仿宋" w:hint="eastAsia"/>
          <w:sz w:val="24"/>
        </w:rPr>
        <w:t>为了保证对遴选文件的澄清和修改满足法律的时限要求，任何要求对遴选文件进行澄清的供应商，均应在响应截止期五日前，以书面形式将澄清要求通知采购人。采购人将发布澄清公告，澄清内容为遴选文件的组成部分。</w:t>
      </w:r>
    </w:p>
    <w:p w:rsidR="001A2DB5" w:rsidRDefault="00B93EEE">
      <w:pPr>
        <w:pStyle w:val="3"/>
        <w:tabs>
          <w:tab w:val="left" w:pos="900"/>
        </w:tabs>
        <w:spacing w:before="0" w:after="0" w:line="360" w:lineRule="auto"/>
        <w:jc w:val="left"/>
        <w:rPr>
          <w:rFonts w:ascii="仿宋" w:hAnsi="仿宋" w:cs="仿宋"/>
          <w:szCs w:val="24"/>
        </w:rPr>
      </w:pPr>
      <w:bookmarkStart w:id="29" w:name="_Toc520356149"/>
      <w:bookmarkStart w:id="30" w:name="_Toc415222462"/>
      <w:bookmarkStart w:id="31" w:name="_Ref467378678"/>
      <w:r>
        <w:rPr>
          <w:rFonts w:ascii="仿宋" w:hAnsi="仿宋" w:cs="仿宋" w:hint="eastAsia"/>
          <w:szCs w:val="24"/>
        </w:rPr>
        <w:t>7.</w:t>
      </w:r>
      <w:r>
        <w:rPr>
          <w:rFonts w:ascii="仿宋" w:hAnsi="仿宋" w:cs="仿宋" w:hint="eastAsia"/>
          <w:szCs w:val="24"/>
        </w:rPr>
        <w:tab/>
      </w:r>
      <w:r>
        <w:rPr>
          <w:rFonts w:ascii="仿宋" w:hAnsi="仿宋" w:cs="仿宋" w:hint="eastAsia"/>
          <w:szCs w:val="24"/>
        </w:rPr>
        <w:t>遴选文件的修改</w:t>
      </w:r>
      <w:bookmarkEnd w:id="29"/>
      <w:bookmarkEnd w:id="30"/>
      <w:bookmarkEnd w:id="31"/>
    </w:p>
    <w:p w:rsidR="001A2DB5" w:rsidRDefault="00B93EEE">
      <w:pPr>
        <w:spacing w:line="360" w:lineRule="auto"/>
        <w:ind w:left="1020" w:hangingChars="425" w:hanging="1020"/>
        <w:jc w:val="left"/>
        <w:rPr>
          <w:rFonts w:ascii="仿宋" w:eastAsia="仿宋" w:hAnsi="仿宋" w:cs="仿宋"/>
          <w:sz w:val="24"/>
        </w:rPr>
      </w:pPr>
      <w:r>
        <w:rPr>
          <w:rFonts w:ascii="仿宋" w:eastAsia="仿宋" w:hAnsi="仿宋" w:cs="仿宋" w:hint="eastAsia"/>
          <w:sz w:val="24"/>
        </w:rPr>
        <w:t>7.1</w:t>
      </w:r>
      <w:r>
        <w:rPr>
          <w:rFonts w:ascii="仿宋" w:eastAsia="仿宋" w:hAnsi="仿宋" w:cs="仿宋" w:hint="eastAsia"/>
          <w:sz w:val="24"/>
        </w:rPr>
        <w:tab/>
      </w:r>
      <w:r>
        <w:rPr>
          <w:rFonts w:ascii="仿宋" w:eastAsia="仿宋" w:hAnsi="仿宋" w:cs="仿宋" w:hint="eastAsia"/>
          <w:sz w:val="24"/>
        </w:rPr>
        <w:t>采</w:t>
      </w:r>
      <w:r>
        <w:rPr>
          <w:rFonts w:ascii="仿宋" w:eastAsia="仿宋" w:hAnsi="仿宋" w:cs="仿宋" w:hint="eastAsia"/>
          <w:sz w:val="24"/>
        </w:rPr>
        <w:t>购人可主动地或在解答供应商提出的澄清问题时对遴选文件进行修改。</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7.2</w:t>
      </w:r>
      <w:r>
        <w:rPr>
          <w:rFonts w:ascii="仿宋" w:eastAsia="仿宋" w:hAnsi="仿宋" w:cs="仿宋" w:hint="eastAsia"/>
          <w:sz w:val="24"/>
        </w:rPr>
        <w:tab/>
      </w:r>
      <w:r>
        <w:rPr>
          <w:rFonts w:ascii="仿宋" w:eastAsia="仿宋" w:hAnsi="仿宋" w:cs="仿宋" w:hint="eastAsia"/>
          <w:sz w:val="24"/>
        </w:rPr>
        <w:t>澄清或者修改的内容可能影响响应文件编制的，采购人将以书面形式通知所有购买遴选文件的潜在供应商，并对其具有约束力。供应商在收到上述通知后，应及时向采购人回函确认。</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7.3</w:t>
      </w:r>
      <w:r>
        <w:rPr>
          <w:rFonts w:ascii="仿宋" w:eastAsia="仿宋" w:hAnsi="仿宋" w:cs="仿宋" w:hint="eastAsia"/>
          <w:sz w:val="24"/>
        </w:rPr>
        <w:tab/>
      </w:r>
      <w:r>
        <w:rPr>
          <w:rFonts w:ascii="仿宋" w:eastAsia="仿宋" w:hAnsi="仿宋" w:cs="仿宋" w:hint="eastAsia"/>
          <w:sz w:val="24"/>
        </w:rPr>
        <w:t>为使供应商准备响应时有足够的时间对遴选文件的澄清或者修改部分进行研究，采购人有权决定是否延长响应截止期。</w:t>
      </w:r>
    </w:p>
    <w:p w:rsidR="001A2DB5" w:rsidRDefault="001A2DB5">
      <w:pPr>
        <w:spacing w:line="360" w:lineRule="auto"/>
        <w:ind w:left="900" w:hangingChars="375" w:hanging="900"/>
        <w:jc w:val="left"/>
        <w:rPr>
          <w:rFonts w:ascii="仿宋" w:eastAsia="仿宋" w:hAnsi="仿宋" w:cs="仿宋"/>
          <w:sz w:val="24"/>
        </w:rPr>
      </w:pPr>
    </w:p>
    <w:p w:rsidR="001A2DB5" w:rsidRDefault="00B93EEE">
      <w:pPr>
        <w:pStyle w:val="2"/>
        <w:tabs>
          <w:tab w:val="left" w:pos="900"/>
        </w:tabs>
        <w:spacing w:before="0" w:line="360" w:lineRule="auto"/>
        <w:ind w:leftChars="257" w:left="1080" w:hanging="540"/>
        <w:rPr>
          <w:rFonts w:ascii="仿宋" w:hAnsi="仿宋" w:cs="仿宋"/>
          <w:szCs w:val="24"/>
        </w:rPr>
      </w:pPr>
      <w:bookmarkStart w:id="32" w:name="_Toc516367020"/>
      <w:bookmarkStart w:id="33" w:name="_Toc216582807"/>
      <w:bookmarkStart w:id="34" w:name="_Toc520356150"/>
      <w:bookmarkStart w:id="35" w:name="_Toc415222463"/>
      <w:r>
        <w:rPr>
          <w:rFonts w:ascii="仿宋" w:hAnsi="仿宋" w:cs="仿宋" w:hint="eastAsia"/>
          <w:szCs w:val="24"/>
        </w:rPr>
        <w:t>三</w:t>
      </w:r>
      <w:r>
        <w:rPr>
          <w:rFonts w:ascii="仿宋" w:hAnsi="仿宋" w:cs="仿宋" w:hint="eastAsia"/>
          <w:szCs w:val="24"/>
        </w:rPr>
        <w:t xml:space="preserve">   </w:t>
      </w:r>
      <w:bookmarkEnd w:id="32"/>
      <w:r>
        <w:rPr>
          <w:rFonts w:ascii="仿宋" w:hAnsi="仿宋" w:cs="仿宋" w:hint="eastAsia"/>
          <w:szCs w:val="24"/>
        </w:rPr>
        <w:t>响应文件的编制</w:t>
      </w:r>
      <w:bookmarkEnd w:id="33"/>
      <w:bookmarkEnd w:id="34"/>
      <w:bookmarkEnd w:id="35"/>
    </w:p>
    <w:p w:rsidR="001A2DB5" w:rsidRDefault="001A2DB5">
      <w:pPr>
        <w:pStyle w:val="a7"/>
        <w:spacing w:line="360" w:lineRule="auto"/>
        <w:rPr>
          <w:rFonts w:ascii="仿宋" w:eastAsia="仿宋" w:hAnsi="仿宋" w:cs="仿宋" w:hint="default"/>
          <w:szCs w:val="24"/>
        </w:rPr>
      </w:pPr>
    </w:p>
    <w:p w:rsidR="001A2DB5" w:rsidRDefault="00B93EEE">
      <w:pPr>
        <w:pStyle w:val="3"/>
        <w:tabs>
          <w:tab w:val="left" w:pos="900"/>
        </w:tabs>
        <w:spacing w:before="0" w:after="0" w:line="360" w:lineRule="auto"/>
        <w:jc w:val="left"/>
        <w:rPr>
          <w:rFonts w:ascii="仿宋" w:hAnsi="仿宋" w:cs="仿宋"/>
          <w:szCs w:val="24"/>
        </w:rPr>
      </w:pPr>
      <w:bookmarkStart w:id="36" w:name="_Toc516367021"/>
      <w:bookmarkStart w:id="37" w:name="_Toc415222464"/>
      <w:bookmarkStart w:id="38" w:name="_Toc520356151"/>
      <w:r>
        <w:rPr>
          <w:rFonts w:ascii="仿宋" w:hAnsi="仿宋" w:cs="仿宋" w:hint="eastAsia"/>
          <w:szCs w:val="24"/>
        </w:rPr>
        <w:t>8.</w:t>
      </w:r>
      <w:r>
        <w:rPr>
          <w:rFonts w:ascii="仿宋" w:hAnsi="仿宋" w:cs="仿宋" w:hint="eastAsia"/>
          <w:szCs w:val="24"/>
        </w:rPr>
        <w:tab/>
      </w:r>
      <w:r>
        <w:rPr>
          <w:rFonts w:ascii="仿宋" w:hAnsi="仿宋" w:cs="仿宋" w:hint="eastAsia"/>
          <w:szCs w:val="24"/>
        </w:rPr>
        <w:t>响应范围及响应文件成交准和计量单位的使用</w:t>
      </w:r>
      <w:bookmarkEnd w:id="36"/>
      <w:bookmarkEnd w:id="37"/>
      <w:bookmarkEnd w:id="38"/>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8.1</w:t>
      </w:r>
      <w:r>
        <w:rPr>
          <w:rFonts w:ascii="仿宋" w:eastAsia="仿宋" w:hAnsi="仿宋" w:cs="仿宋" w:hint="eastAsia"/>
          <w:sz w:val="24"/>
        </w:rPr>
        <w:tab/>
      </w:r>
      <w:r>
        <w:rPr>
          <w:rFonts w:ascii="仿宋" w:eastAsia="仿宋" w:hAnsi="仿宋" w:cs="仿宋" w:hint="eastAsia"/>
          <w:sz w:val="24"/>
        </w:rPr>
        <w:t>供应商可对遴选文件其中一包或几包进行响应，除非在</w:t>
      </w:r>
      <w:r>
        <w:rPr>
          <w:rFonts w:ascii="仿宋" w:eastAsia="仿宋" w:hAnsi="仿宋" w:cs="仿宋" w:hint="eastAsia"/>
          <w:sz w:val="24"/>
          <w:u w:val="single"/>
        </w:rPr>
        <w:t>供应商须知资</w:t>
      </w:r>
      <w:r>
        <w:rPr>
          <w:rFonts w:ascii="仿宋" w:eastAsia="仿宋" w:hAnsi="仿宋" w:cs="仿宋" w:hint="eastAsia"/>
          <w:sz w:val="24"/>
          <w:u w:val="single"/>
        </w:rPr>
        <w:lastRenderedPageBreak/>
        <w:t>料表</w:t>
      </w:r>
      <w:r>
        <w:rPr>
          <w:rFonts w:ascii="仿宋" w:eastAsia="仿宋" w:hAnsi="仿宋" w:cs="仿宋" w:hint="eastAsia"/>
          <w:sz w:val="24"/>
        </w:rPr>
        <w:t>中另有规定。</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 xml:space="preserve">8.2     </w:t>
      </w:r>
      <w:r>
        <w:rPr>
          <w:rFonts w:ascii="仿宋" w:eastAsia="仿宋" w:hAnsi="仿宋" w:cs="仿宋" w:hint="eastAsia"/>
          <w:sz w:val="24"/>
        </w:rPr>
        <w:t>无论遴选文件中是否要求，供应商所投内容均应符合国家强制性标准。</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 xml:space="preserve">8.3     </w:t>
      </w:r>
      <w:r>
        <w:rPr>
          <w:rFonts w:ascii="仿宋" w:eastAsia="仿宋" w:hAnsi="仿宋" w:cs="仿宋" w:hint="eastAsia"/>
          <w:sz w:val="24"/>
        </w:rPr>
        <w:t>响应文件中所使用的计量单位，除遴选文件中有特殊要求外，应采用中华人民共和国法定计量单位。</w:t>
      </w:r>
    </w:p>
    <w:p w:rsidR="001A2DB5" w:rsidRDefault="00B93EEE">
      <w:pPr>
        <w:pStyle w:val="3"/>
        <w:tabs>
          <w:tab w:val="left" w:pos="900"/>
        </w:tabs>
        <w:spacing w:before="0" w:after="0" w:line="360" w:lineRule="auto"/>
        <w:jc w:val="left"/>
        <w:rPr>
          <w:rFonts w:ascii="仿宋" w:hAnsi="仿宋" w:cs="仿宋"/>
          <w:szCs w:val="24"/>
        </w:rPr>
      </w:pPr>
      <w:bookmarkStart w:id="39" w:name="_Ref467306195"/>
      <w:bookmarkStart w:id="40" w:name="_Toc516367022"/>
      <w:bookmarkStart w:id="41" w:name="_Ref467306676"/>
      <w:bookmarkStart w:id="42" w:name="_Toc415222465"/>
      <w:bookmarkStart w:id="43" w:name="_Toc520356152"/>
      <w:r>
        <w:rPr>
          <w:rFonts w:ascii="仿宋" w:hAnsi="仿宋" w:cs="仿宋" w:hint="eastAsia"/>
          <w:szCs w:val="24"/>
        </w:rPr>
        <w:t>9.</w:t>
      </w:r>
      <w:r>
        <w:rPr>
          <w:rFonts w:ascii="仿宋" w:hAnsi="仿宋" w:cs="仿宋" w:hint="eastAsia"/>
          <w:szCs w:val="24"/>
        </w:rPr>
        <w:tab/>
      </w:r>
      <w:bookmarkEnd w:id="39"/>
      <w:bookmarkEnd w:id="40"/>
      <w:bookmarkEnd w:id="41"/>
      <w:r>
        <w:rPr>
          <w:rFonts w:ascii="仿宋" w:hAnsi="仿宋" w:cs="仿宋" w:hint="eastAsia"/>
          <w:szCs w:val="24"/>
        </w:rPr>
        <w:t>响应文件构成</w:t>
      </w:r>
      <w:bookmarkEnd w:id="42"/>
      <w:bookmarkEnd w:id="43"/>
    </w:p>
    <w:p w:rsidR="001A2DB5" w:rsidRDefault="00B93EEE">
      <w:pPr>
        <w:spacing w:line="360" w:lineRule="auto"/>
        <w:ind w:left="900" w:hangingChars="375" w:hanging="900"/>
        <w:jc w:val="left"/>
        <w:rPr>
          <w:rFonts w:ascii="仿宋" w:eastAsia="仿宋" w:hAnsi="仿宋" w:cs="仿宋"/>
          <w:sz w:val="24"/>
        </w:rPr>
      </w:pPr>
      <w:bookmarkStart w:id="44" w:name="_Ref467052588"/>
      <w:r>
        <w:rPr>
          <w:rFonts w:ascii="仿宋" w:eastAsia="仿宋" w:hAnsi="仿宋" w:cs="仿宋" w:hint="eastAsia"/>
          <w:sz w:val="24"/>
        </w:rPr>
        <w:t>9.1</w:t>
      </w:r>
      <w:r>
        <w:rPr>
          <w:rFonts w:ascii="仿宋" w:eastAsia="仿宋" w:hAnsi="仿宋" w:cs="仿宋" w:hint="eastAsia"/>
          <w:sz w:val="24"/>
        </w:rPr>
        <w:tab/>
      </w:r>
      <w:r>
        <w:rPr>
          <w:rFonts w:ascii="仿宋" w:eastAsia="仿宋" w:hAnsi="仿宋" w:cs="仿宋" w:hint="eastAsia"/>
          <w:sz w:val="24"/>
        </w:rPr>
        <w:t>供应商应完整地按遴选文件提供的响应文件格式填写响应文件，响应文件应包括以下内容</w:t>
      </w:r>
      <w:bookmarkEnd w:id="44"/>
      <w:r>
        <w:rPr>
          <w:rFonts w:ascii="仿宋" w:eastAsia="仿宋" w:hAnsi="仿宋" w:cs="仿宋" w:hint="eastAsia"/>
          <w:sz w:val="24"/>
        </w:rPr>
        <w:t>：</w:t>
      </w:r>
    </w:p>
    <w:p w:rsidR="001A2DB5" w:rsidRDefault="00B93EEE">
      <w:pPr>
        <w:tabs>
          <w:tab w:val="left" w:pos="5580"/>
        </w:tabs>
        <w:spacing w:line="360" w:lineRule="auto"/>
        <w:ind w:left="1080" w:hanging="180"/>
        <w:jc w:val="left"/>
        <w:rPr>
          <w:rFonts w:ascii="仿宋" w:eastAsia="仿宋" w:hAnsi="仿宋" w:cs="仿宋"/>
          <w:sz w:val="24"/>
        </w:rPr>
      </w:pPr>
      <w:r>
        <w:rPr>
          <w:rFonts w:ascii="仿宋" w:eastAsia="仿宋" w:hAnsi="仿宋" w:cs="仿宋" w:hint="eastAsia"/>
          <w:sz w:val="24"/>
        </w:rPr>
        <w:t>附件</w:t>
      </w:r>
      <w:r>
        <w:rPr>
          <w:rFonts w:ascii="仿宋" w:eastAsia="仿宋" w:hAnsi="仿宋" w:cs="仿宋" w:hint="eastAsia"/>
          <w:sz w:val="24"/>
        </w:rPr>
        <w:t>1</w:t>
      </w:r>
      <w:r>
        <w:rPr>
          <w:rFonts w:ascii="仿宋" w:eastAsia="仿宋" w:hAnsi="仿宋" w:cs="仿宋" w:hint="eastAsia"/>
          <w:sz w:val="24"/>
        </w:rPr>
        <w:t>——响应书（格式）</w:t>
      </w:r>
    </w:p>
    <w:p w:rsidR="001A2DB5" w:rsidRDefault="00B93EEE">
      <w:pPr>
        <w:tabs>
          <w:tab w:val="left" w:pos="5580"/>
        </w:tabs>
        <w:spacing w:line="360" w:lineRule="auto"/>
        <w:ind w:left="1080" w:hanging="180"/>
        <w:jc w:val="left"/>
        <w:rPr>
          <w:rFonts w:ascii="仿宋" w:eastAsia="仿宋" w:hAnsi="仿宋" w:cs="仿宋"/>
          <w:sz w:val="24"/>
        </w:rPr>
      </w:pPr>
      <w:r>
        <w:rPr>
          <w:rFonts w:ascii="仿宋" w:eastAsia="仿宋" w:hAnsi="仿宋" w:cs="仿宋" w:hint="eastAsia"/>
          <w:sz w:val="24"/>
        </w:rPr>
        <w:t>附件</w:t>
      </w:r>
      <w:r>
        <w:rPr>
          <w:rFonts w:ascii="仿宋" w:eastAsia="仿宋" w:hAnsi="仿宋" w:cs="仿宋" w:hint="eastAsia"/>
          <w:sz w:val="24"/>
        </w:rPr>
        <w:t>2</w:t>
      </w:r>
      <w:r>
        <w:rPr>
          <w:rFonts w:ascii="仿宋" w:eastAsia="仿宋" w:hAnsi="仿宋" w:cs="仿宋" w:hint="eastAsia"/>
          <w:sz w:val="24"/>
        </w:rPr>
        <w:t>——报价一览表（格式）</w:t>
      </w:r>
    </w:p>
    <w:p w:rsidR="001A2DB5" w:rsidRDefault="00B93EEE">
      <w:pPr>
        <w:tabs>
          <w:tab w:val="left" w:pos="5580"/>
        </w:tabs>
        <w:spacing w:line="360" w:lineRule="auto"/>
        <w:ind w:left="1080" w:hanging="180"/>
        <w:jc w:val="left"/>
        <w:rPr>
          <w:rFonts w:ascii="仿宋" w:eastAsia="仿宋" w:hAnsi="仿宋" w:cs="仿宋"/>
          <w:sz w:val="24"/>
        </w:rPr>
      </w:pPr>
      <w:r>
        <w:rPr>
          <w:rFonts w:ascii="仿宋" w:eastAsia="仿宋" w:hAnsi="仿宋" w:cs="仿宋" w:hint="eastAsia"/>
          <w:sz w:val="24"/>
        </w:rPr>
        <w:t>附件</w:t>
      </w:r>
      <w:r>
        <w:rPr>
          <w:rFonts w:ascii="仿宋" w:eastAsia="仿宋" w:hAnsi="仿宋" w:cs="仿宋" w:hint="eastAsia"/>
          <w:sz w:val="24"/>
        </w:rPr>
        <w:t>3</w:t>
      </w:r>
      <w:r>
        <w:rPr>
          <w:rFonts w:ascii="仿宋" w:eastAsia="仿宋" w:hAnsi="仿宋" w:cs="仿宋" w:hint="eastAsia"/>
          <w:sz w:val="24"/>
        </w:rPr>
        <w:t>——成本测算书（格式）</w:t>
      </w:r>
    </w:p>
    <w:p w:rsidR="001A2DB5" w:rsidRDefault="00B93EEE">
      <w:pPr>
        <w:tabs>
          <w:tab w:val="left" w:pos="5580"/>
        </w:tabs>
        <w:spacing w:line="360" w:lineRule="auto"/>
        <w:ind w:left="1080" w:hanging="180"/>
        <w:jc w:val="left"/>
        <w:rPr>
          <w:rFonts w:ascii="仿宋" w:eastAsia="仿宋" w:hAnsi="仿宋" w:cs="仿宋"/>
          <w:sz w:val="24"/>
        </w:rPr>
      </w:pPr>
      <w:r>
        <w:rPr>
          <w:rFonts w:ascii="仿宋" w:eastAsia="仿宋" w:hAnsi="仿宋" w:cs="仿宋" w:hint="eastAsia"/>
          <w:sz w:val="24"/>
        </w:rPr>
        <w:t>附件</w:t>
      </w:r>
      <w:r>
        <w:rPr>
          <w:rFonts w:ascii="仿宋" w:eastAsia="仿宋" w:hAnsi="仿宋" w:cs="仿宋" w:hint="eastAsia"/>
          <w:sz w:val="24"/>
        </w:rPr>
        <w:t>4</w:t>
      </w:r>
      <w:r>
        <w:rPr>
          <w:rFonts w:ascii="仿宋" w:eastAsia="仿宋" w:hAnsi="仿宋" w:cs="仿宋" w:hint="eastAsia"/>
          <w:sz w:val="24"/>
        </w:rPr>
        <w:t>——技术规格偏离表（格式）</w:t>
      </w:r>
    </w:p>
    <w:p w:rsidR="001A2DB5" w:rsidRDefault="00B93EEE">
      <w:pPr>
        <w:tabs>
          <w:tab w:val="left" w:pos="5580"/>
        </w:tabs>
        <w:spacing w:line="360" w:lineRule="auto"/>
        <w:ind w:left="1080" w:hanging="180"/>
        <w:jc w:val="left"/>
        <w:rPr>
          <w:rFonts w:ascii="仿宋" w:eastAsia="仿宋" w:hAnsi="仿宋" w:cs="仿宋"/>
          <w:sz w:val="24"/>
        </w:rPr>
      </w:pPr>
      <w:r>
        <w:rPr>
          <w:rFonts w:ascii="仿宋" w:eastAsia="仿宋" w:hAnsi="仿宋" w:cs="仿宋" w:hint="eastAsia"/>
          <w:sz w:val="24"/>
        </w:rPr>
        <w:t>附件</w:t>
      </w:r>
      <w:r>
        <w:rPr>
          <w:rFonts w:ascii="仿宋" w:eastAsia="仿宋" w:hAnsi="仿宋" w:cs="仿宋" w:hint="eastAsia"/>
          <w:sz w:val="24"/>
        </w:rPr>
        <w:t>5</w:t>
      </w:r>
      <w:r>
        <w:rPr>
          <w:rFonts w:ascii="仿宋" w:eastAsia="仿宋" w:hAnsi="仿宋" w:cs="仿宋" w:hint="eastAsia"/>
          <w:sz w:val="24"/>
        </w:rPr>
        <w:t>——商务条款偏离表（格式）</w:t>
      </w:r>
    </w:p>
    <w:p w:rsidR="001A2DB5" w:rsidRDefault="00B93EEE">
      <w:pPr>
        <w:tabs>
          <w:tab w:val="left" w:pos="5580"/>
        </w:tabs>
        <w:spacing w:line="360" w:lineRule="auto"/>
        <w:ind w:left="1080" w:hanging="180"/>
        <w:jc w:val="left"/>
        <w:rPr>
          <w:rFonts w:ascii="仿宋" w:eastAsia="仿宋" w:hAnsi="仿宋" w:cs="仿宋"/>
          <w:sz w:val="24"/>
        </w:rPr>
      </w:pPr>
      <w:r>
        <w:rPr>
          <w:rFonts w:ascii="仿宋" w:eastAsia="仿宋" w:hAnsi="仿宋" w:cs="仿宋" w:hint="eastAsia"/>
          <w:sz w:val="24"/>
        </w:rPr>
        <w:t>附件</w:t>
      </w:r>
      <w:r>
        <w:rPr>
          <w:rFonts w:ascii="仿宋" w:eastAsia="仿宋" w:hAnsi="仿宋" w:cs="仿宋" w:hint="eastAsia"/>
          <w:sz w:val="24"/>
        </w:rPr>
        <w:t>6</w:t>
      </w:r>
      <w:r>
        <w:rPr>
          <w:rFonts w:ascii="仿宋" w:eastAsia="仿宋" w:hAnsi="仿宋" w:cs="仿宋" w:hint="eastAsia"/>
          <w:sz w:val="24"/>
        </w:rPr>
        <w:t>——资格、资信证明文件</w:t>
      </w:r>
    </w:p>
    <w:p w:rsidR="001A2DB5" w:rsidRDefault="00B93EEE">
      <w:pPr>
        <w:tabs>
          <w:tab w:val="left" w:pos="5580"/>
        </w:tabs>
        <w:spacing w:line="360" w:lineRule="auto"/>
        <w:ind w:left="1080" w:hanging="180"/>
        <w:jc w:val="left"/>
        <w:rPr>
          <w:rFonts w:ascii="仿宋" w:eastAsia="仿宋" w:hAnsi="仿宋" w:cs="仿宋"/>
          <w:sz w:val="24"/>
        </w:rPr>
      </w:pPr>
      <w:r>
        <w:rPr>
          <w:rFonts w:ascii="仿宋" w:eastAsia="仿宋" w:hAnsi="仿宋" w:cs="仿宋" w:hint="eastAsia"/>
          <w:sz w:val="24"/>
        </w:rPr>
        <w:t xml:space="preserve">6-1 </w:t>
      </w:r>
      <w:r>
        <w:rPr>
          <w:rFonts w:ascii="仿宋" w:eastAsia="仿宋" w:hAnsi="仿宋" w:cs="仿宋" w:hint="eastAsia"/>
          <w:sz w:val="24"/>
        </w:rPr>
        <w:t>企业法人营业执照的复印件</w:t>
      </w:r>
      <w:r>
        <w:rPr>
          <w:rFonts w:ascii="仿宋" w:eastAsia="仿宋" w:hAnsi="仿宋" w:cs="仿宋" w:hint="eastAsia"/>
          <w:sz w:val="24"/>
        </w:rPr>
        <w:t>（须加盖本单位公章）</w:t>
      </w:r>
    </w:p>
    <w:p w:rsidR="001A2DB5" w:rsidRDefault="00B93EEE">
      <w:pPr>
        <w:tabs>
          <w:tab w:val="left" w:pos="5580"/>
        </w:tabs>
        <w:spacing w:line="360" w:lineRule="auto"/>
        <w:ind w:left="1080" w:hanging="180"/>
        <w:jc w:val="left"/>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法定代表人授权书（格式）</w:t>
      </w:r>
    </w:p>
    <w:p w:rsidR="001A2DB5" w:rsidRDefault="00B93EEE">
      <w:pPr>
        <w:tabs>
          <w:tab w:val="left" w:pos="5580"/>
        </w:tabs>
        <w:spacing w:line="360" w:lineRule="auto"/>
        <w:ind w:left="1080" w:hanging="180"/>
        <w:jc w:val="left"/>
        <w:rPr>
          <w:rFonts w:ascii="仿宋" w:eastAsia="仿宋" w:hAnsi="仿宋" w:cs="仿宋"/>
          <w:sz w:val="24"/>
        </w:rPr>
      </w:pPr>
      <w:r>
        <w:rPr>
          <w:rFonts w:ascii="仿宋" w:eastAsia="仿宋" w:hAnsi="仿宋" w:cs="仿宋" w:hint="eastAsia"/>
          <w:sz w:val="24"/>
        </w:rPr>
        <w:t>6-3</w:t>
      </w:r>
      <w:r>
        <w:rPr>
          <w:rFonts w:ascii="仿宋" w:eastAsia="仿宋" w:hAnsi="仿宋" w:cs="仿宋" w:hint="eastAsia"/>
          <w:sz w:val="24"/>
        </w:rPr>
        <w:t>供应商的具有良好的商业信誉和健全的财务会计制度的证明文件</w:t>
      </w:r>
    </w:p>
    <w:p w:rsidR="001A2DB5" w:rsidRDefault="00B93EEE">
      <w:pPr>
        <w:tabs>
          <w:tab w:val="left" w:pos="5580"/>
        </w:tabs>
        <w:spacing w:line="360" w:lineRule="auto"/>
        <w:ind w:left="1080" w:hanging="180"/>
        <w:jc w:val="left"/>
        <w:rPr>
          <w:rFonts w:ascii="仿宋" w:eastAsia="仿宋" w:hAnsi="仿宋" w:cs="仿宋"/>
          <w:sz w:val="24"/>
        </w:rPr>
      </w:pPr>
      <w:r>
        <w:rPr>
          <w:rFonts w:ascii="仿宋" w:eastAsia="仿宋" w:hAnsi="仿宋" w:cs="仿宋" w:hint="eastAsia"/>
          <w:sz w:val="24"/>
        </w:rPr>
        <w:t>6-4</w:t>
      </w:r>
      <w:r>
        <w:rPr>
          <w:rFonts w:ascii="仿宋" w:eastAsia="仿宋" w:hAnsi="仿宋" w:cs="仿宋" w:hint="eastAsia"/>
          <w:sz w:val="24"/>
        </w:rPr>
        <w:t>依法缴纳税收和社会保障资金的良好记录的证明文件</w:t>
      </w:r>
    </w:p>
    <w:p w:rsidR="001A2DB5" w:rsidRDefault="00B93EEE">
      <w:pPr>
        <w:tabs>
          <w:tab w:val="left" w:pos="5580"/>
        </w:tabs>
        <w:spacing w:line="360" w:lineRule="auto"/>
        <w:ind w:left="1080" w:hanging="180"/>
        <w:jc w:val="left"/>
        <w:rPr>
          <w:rFonts w:ascii="仿宋" w:eastAsia="仿宋" w:hAnsi="仿宋" w:cs="仿宋"/>
          <w:sz w:val="24"/>
        </w:rPr>
      </w:pPr>
      <w:r>
        <w:rPr>
          <w:rFonts w:ascii="仿宋" w:eastAsia="仿宋" w:hAnsi="仿宋" w:cs="仿宋" w:hint="eastAsia"/>
          <w:sz w:val="24"/>
        </w:rPr>
        <w:t xml:space="preserve">6-5 </w:t>
      </w:r>
      <w:r>
        <w:rPr>
          <w:rFonts w:ascii="仿宋" w:eastAsia="仿宋" w:hAnsi="仿宋" w:cs="仿宋" w:hint="eastAsia"/>
          <w:sz w:val="24"/>
        </w:rPr>
        <w:t>参加本次采购活动前</w:t>
      </w:r>
      <w:r>
        <w:rPr>
          <w:rFonts w:ascii="仿宋" w:eastAsia="仿宋" w:hAnsi="仿宋" w:cs="仿宋" w:hint="eastAsia"/>
          <w:sz w:val="24"/>
        </w:rPr>
        <w:t>3</w:t>
      </w:r>
      <w:r>
        <w:rPr>
          <w:rFonts w:ascii="仿宋" w:eastAsia="仿宋" w:hAnsi="仿宋" w:cs="仿宋" w:hint="eastAsia"/>
          <w:sz w:val="24"/>
        </w:rPr>
        <w:t>年内在经营活动中没有重大违法记录的书面声明</w:t>
      </w:r>
    </w:p>
    <w:p w:rsidR="001A2DB5" w:rsidRDefault="00B93EEE">
      <w:pPr>
        <w:tabs>
          <w:tab w:val="left" w:pos="5580"/>
        </w:tabs>
        <w:spacing w:line="360" w:lineRule="auto"/>
        <w:ind w:left="1080" w:hanging="180"/>
        <w:jc w:val="left"/>
        <w:rPr>
          <w:rFonts w:ascii="仿宋" w:eastAsia="仿宋" w:hAnsi="仿宋" w:cs="仿宋"/>
          <w:sz w:val="24"/>
        </w:rPr>
      </w:pPr>
      <w:r>
        <w:rPr>
          <w:rFonts w:ascii="仿宋" w:eastAsia="仿宋" w:hAnsi="仿宋" w:cs="仿宋" w:hint="eastAsia"/>
          <w:sz w:val="24"/>
        </w:rPr>
        <w:t xml:space="preserve">6-6 </w:t>
      </w:r>
      <w:r>
        <w:rPr>
          <w:rFonts w:ascii="仿宋" w:eastAsia="仿宋" w:hAnsi="仿宋" w:cs="仿宋" w:hint="eastAsia"/>
          <w:sz w:val="24"/>
        </w:rPr>
        <w:t>遴选文件要求的其他资格证明文件</w:t>
      </w:r>
    </w:p>
    <w:p w:rsidR="001A2DB5" w:rsidRDefault="00B93EEE">
      <w:pPr>
        <w:tabs>
          <w:tab w:val="left" w:pos="5580"/>
        </w:tabs>
        <w:spacing w:line="360" w:lineRule="auto"/>
        <w:ind w:left="1080" w:hanging="180"/>
        <w:jc w:val="left"/>
        <w:rPr>
          <w:rFonts w:ascii="仿宋" w:eastAsia="仿宋" w:hAnsi="仿宋" w:cs="仿宋"/>
          <w:sz w:val="24"/>
        </w:rPr>
      </w:pPr>
      <w:r>
        <w:rPr>
          <w:rFonts w:ascii="仿宋" w:eastAsia="仿宋" w:hAnsi="仿宋" w:cs="仿宋" w:hint="eastAsia"/>
          <w:sz w:val="24"/>
        </w:rPr>
        <w:t>附件</w:t>
      </w:r>
      <w:r>
        <w:rPr>
          <w:rFonts w:ascii="仿宋" w:eastAsia="仿宋" w:hAnsi="仿宋" w:cs="仿宋" w:hint="eastAsia"/>
          <w:sz w:val="24"/>
        </w:rPr>
        <w:t>7</w:t>
      </w:r>
      <w:r>
        <w:rPr>
          <w:rFonts w:ascii="仿宋" w:eastAsia="仿宋" w:hAnsi="仿宋" w:cs="仿宋" w:hint="eastAsia"/>
          <w:sz w:val="24"/>
        </w:rPr>
        <w:t>——供应商认为可以证明其自身实力的其它有必要的证明文件</w:t>
      </w:r>
    </w:p>
    <w:p w:rsidR="001A2DB5" w:rsidRDefault="00B93EEE">
      <w:pPr>
        <w:tabs>
          <w:tab w:val="left" w:pos="5580"/>
        </w:tabs>
        <w:spacing w:line="360" w:lineRule="auto"/>
        <w:ind w:left="1080" w:hanging="180"/>
        <w:jc w:val="left"/>
        <w:rPr>
          <w:rFonts w:ascii="仿宋" w:eastAsia="仿宋" w:hAnsi="仿宋" w:cs="仿宋"/>
          <w:sz w:val="24"/>
        </w:rPr>
      </w:pPr>
      <w:r>
        <w:rPr>
          <w:rFonts w:ascii="仿宋" w:eastAsia="仿宋" w:hAnsi="仿宋" w:cs="仿宋" w:hint="eastAsia"/>
          <w:sz w:val="24"/>
        </w:rPr>
        <w:t>附件</w:t>
      </w:r>
      <w:r>
        <w:rPr>
          <w:rFonts w:ascii="仿宋" w:eastAsia="仿宋" w:hAnsi="仿宋" w:cs="仿宋" w:hint="eastAsia"/>
          <w:sz w:val="24"/>
        </w:rPr>
        <w:t>8</w:t>
      </w:r>
      <w:r>
        <w:rPr>
          <w:rFonts w:ascii="仿宋" w:eastAsia="仿宋" w:hAnsi="仿宋" w:cs="仿宋" w:hint="eastAsia"/>
          <w:sz w:val="24"/>
        </w:rPr>
        <w:t>——服务方案</w:t>
      </w:r>
    </w:p>
    <w:p w:rsidR="001A2DB5" w:rsidRDefault="00B93EEE">
      <w:pPr>
        <w:tabs>
          <w:tab w:val="left" w:pos="5580"/>
        </w:tabs>
        <w:spacing w:line="360" w:lineRule="auto"/>
        <w:ind w:left="1080" w:hanging="180"/>
        <w:jc w:val="left"/>
        <w:rPr>
          <w:rFonts w:ascii="仿宋" w:eastAsia="仿宋" w:hAnsi="仿宋" w:cs="仿宋"/>
          <w:sz w:val="24"/>
        </w:rPr>
      </w:pPr>
      <w:r>
        <w:rPr>
          <w:rFonts w:ascii="仿宋" w:eastAsia="仿宋" w:hAnsi="仿宋" w:cs="仿宋" w:hint="eastAsia"/>
          <w:sz w:val="24"/>
        </w:rPr>
        <w:t>附件</w:t>
      </w:r>
      <w:r>
        <w:rPr>
          <w:rFonts w:ascii="仿宋" w:eastAsia="仿宋" w:hAnsi="仿宋" w:cs="仿宋" w:hint="eastAsia"/>
          <w:sz w:val="24"/>
        </w:rPr>
        <w:t>9</w:t>
      </w:r>
      <w:r>
        <w:rPr>
          <w:rFonts w:ascii="仿宋" w:eastAsia="仿宋" w:hAnsi="仿宋" w:cs="仿宋" w:hint="eastAsia"/>
          <w:sz w:val="24"/>
        </w:rPr>
        <w:t>——缴纳成交服务费承诺书格式</w:t>
      </w:r>
    </w:p>
    <w:p w:rsidR="001A2DB5" w:rsidRDefault="00B93EEE">
      <w:pPr>
        <w:spacing w:line="360" w:lineRule="auto"/>
        <w:ind w:left="900" w:hangingChars="375" w:hanging="900"/>
        <w:rPr>
          <w:rFonts w:ascii="仿宋" w:eastAsia="仿宋" w:hAnsi="仿宋"/>
          <w:sz w:val="24"/>
        </w:rPr>
      </w:pPr>
      <w:r>
        <w:rPr>
          <w:rFonts w:ascii="仿宋" w:eastAsia="仿宋" w:hAnsi="仿宋" w:hint="eastAsia"/>
          <w:sz w:val="24"/>
        </w:rPr>
        <w:t>9</w:t>
      </w:r>
      <w:r>
        <w:rPr>
          <w:rFonts w:ascii="仿宋" w:eastAsia="仿宋" w:hAnsi="仿宋"/>
          <w:sz w:val="24"/>
        </w:rPr>
        <w:t>.2</w:t>
      </w:r>
      <w:r>
        <w:rPr>
          <w:rFonts w:ascii="仿宋" w:eastAsia="仿宋" w:hAnsi="仿宋"/>
          <w:sz w:val="24"/>
        </w:rPr>
        <w:tab/>
      </w:r>
      <w:r>
        <w:rPr>
          <w:rFonts w:ascii="仿宋" w:eastAsia="仿宋" w:hAnsi="仿宋" w:hint="eastAsia"/>
          <w:sz w:val="24"/>
        </w:rPr>
        <w:t>响应人</w:t>
      </w:r>
      <w:r>
        <w:rPr>
          <w:rFonts w:ascii="仿宋" w:eastAsia="仿宋" w:hAnsi="仿宋"/>
          <w:sz w:val="24"/>
        </w:rPr>
        <w:t>按</w:t>
      </w:r>
      <w:r>
        <w:rPr>
          <w:rFonts w:ascii="仿宋" w:eastAsia="仿宋" w:hAnsi="仿宋" w:hint="eastAsia"/>
          <w:sz w:val="24"/>
        </w:rPr>
        <w:t>要求将响应文件密封</w:t>
      </w:r>
      <w:r>
        <w:rPr>
          <w:rFonts w:ascii="仿宋" w:eastAsia="仿宋" w:hAnsi="仿宋"/>
          <w:sz w:val="24"/>
        </w:rPr>
        <w:t>递交。</w:t>
      </w:r>
      <w:r>
        <w:rPr>
          <w:rFonts w:ascii="仿宋" w:eastAsia="仿宋" w:hAnsi="仿宋" w:hint="eastAsia"/>
          <w:sz w:val="24"/>
        </w:rPr>
        <w:t>响应</w:t>
      </w:r>
      <w:r>
        <w:rPr>
          <w:rFonts w:ascii="仿宋" w:eastAsia="仿宋" w:hAnsi="仿宋"/>
          <w:sz w:val="24"/>
        </w:rPr>
        <w:t>人</w:t>
      </w:r>
      <w:r>
        <w:rPr>
          <w:rFonts w:ascii="仿宋" w:eastAsia="仿宋" w:hAnsi="仿宋" w:hint="eastAsia"/>
          <w:sz w:val="24"/>
        </w:rPr>
        <w:t>应承担</w:t>
      </w:r>
      <w:r>
        <w:rPr>
          <w:rFonts w:ascii="仿宋" w:eastAsia="仿宋" w:hAnsi="仿宋"/>
          <w:sz w:val="24"/>
        </w:rPr>
        <w:t>装订失误</w:t>
      </w:r>
      <w:r>
        <w:rPr>
          <w:rFonts w:ascii="仿宋" w:eastAsia="仿宋" w:hAnsi="仿宋" w:hint="eastAsia"/>
          <w:sz w:val="24"/>
        </w:rPr>
        <w:t>产生任何</w:t>
      </w:r>
      <w:r>
        <w:rPr>
          <w:rFonts w:ascii="仿宋" w:eastAsia="仿宋" w:hAnsi="仿宋"/>
          <w:sz w:val="24"/>
        </w:rPr>
        <w:t>后果</w:t>
      </w:r>
      <w:r>
        <w:rPr>
          <w:rFonts w:ascii="仿宋" w:eastAsia="仿宋" w:hAnsi="仿宋" w:hint="eastAsia"/>
          <w:sz w:val="24"/>
        </w:rPr>
        <w:t>。</w:t>
      </w:r>
    </w:p>
    <w:p w:rsidR="001A2DB5" w:rsidRDefault="00B93EEE">
      <w:pPr>
        <w:spacing w:line="360" w:lineRule="auto"/>
        <w:ind w:left="900" w:hangingChars="375" w:hanging="900"/>
        <w:rPr>
          <w:rFonts w:ascii="仿宋" w:eastAsia="仿宋" w:hAnsi="仿宋"/>
          <w:sz w:val="24"/>
        </w:rPr>
      </w:pPr>
      <w:r>
        <w:rPr>
          <w:rFonts w:ascii="仿宋" w:eastAsia="仿宋" w:hAnsi="仿宋" w:hint="eastAsia"/>
          <w:sz w:val="24"/>
        </w:rPr>
        <w:t xml:space="preserve">9.3   </w:t>
      </w:r>
      <w:r>
        <w:rPr>
          <w:rFonts w:ascii="仿宋" w:eastAsia="仿宋" w:hAnsi="仿宋" w:hint="eastAsia"/>
          <w:sz w:val="24"/>
        </w:rPr>
        <w:t>所有响应人和响应服务的资格证明文件均应为合法、有效文件，否则将</w:t>
      </w:r>
    </w:p>
    <w:p w:rsidR="001A2DB5" w:rsidRDefault="00B93EEE">
      <w:pPr>
        <w:spacing w:line="360" w:lineRule="auto"/>
        <w:ind w:leftChars="342" w:left="898" w:hangingChars="75" w:hanging="180"/>
        <w:rPr>
          <w:rFonts w:ascii="仿宋" w:eastAsia="仿宋" w:hAnsi="仿宋"/>
          <w:sz w:val="24"/>
        </w:rPr>
      </w:pPr>
      <w:r>
        <w:rPr>
          <w:rFonts w:ascii="仿宋" w:eastAsia="仿宋" w:hAnsi="仿宋" w:hint="eastAsia"/>
          <w:sz w:val="24"/>
        </w:rPr>
        <w:t>被视为该文件未被递交。</w:t>
      </w:r>
    </w:p>
    <w:p w:rsidR="001A2DB5" w:rsidRDefault="00B93EEE">
      <w:pPr>
        <w:spacing w:line="360" w:lineRule="auto"/>
        <w:ind w:left="900" w:hangingChars="375" w:hanging="900"/>
        <w:jc w:val="left"/>
        <w:rPr>
          <w:rFonts w:ascii="仿宋" w:eastAsia="仿宋" w:hAnsi="仿宋" w:cs="仿宋"/>
        </w:rPr>
      </w:pPr>
      <w:r>
        <w:rPr>
          <w:rFonts w:ascii="仿宋" w:eastAsia="仿宋" w:hAnsi="仿宋" w:hint="eastAsia"/>
          <w:sz w:val="24"/>
        </w:rPr>
        <w:t xml:space="preserve">9.4    </w:t>
      </w:r>
      <w:r>
        <w:rPr>
          <w:rFonts w:ascii="仿宋" w:eastAsia="仿宋" w:hAnsi="仿宋" w:hint="eastAsia"/>
          <w:sz w:val="24"/>
        </w:rPr>
        <w:t>上述文件应按照遴选文件规定的格式填写、签署和盖章。</w:t>
      </w:r>
      <w:bookmarkStart w:id="45" w:name="_Toc516367023"/>
      <w:bookmarkStart w:id="46" w:name="_Toc520356153"/>
      <w:bookmarkStart w:id="47" w:name="_Toc415222466"/>
    </w:p>
    <w:p w:rsidR="001A2DB5" w:rsidRDefault="00B93EEE">
      <w:pPr>
        <w:pStyle w:val="3"/>
        <w:tabs>
          <w:tab w:val="left" w:pos="900"/>
        </w:tabs>
        <w:spacing w:before="0" w:after="0" w:line="360" w:lineRule="auto"/>
        <w:jc w:val="left"/>
        <w:rPr>
          <w:rFonts w:ascii="仿宋" w:hAnsi="仿宋" w:cs="仿宋"/>
          <w:szCs w:val="24"/>
        </w:rPr>
      </w:pPr>
      <w:r>
        <w:rPr>
          <w:rFonts w:ascii="仿宋" w:hAnsi="仿宋" w:cs="仿宋" w:hint="eastAsia"/>
          <w:szCs w:val="24"/>
        </w:rPr>
        <w:lastRenderedPageBreak/>
        <w:t>10.</w:t>
      </w:r>
      <w:r>
        <w:rPr>
          <w:rFonts w:ascii="仿宋" w:hAnsi="仿宋" w:cs="仿宋" w:hint="eastAsia"/>
          <w:szCs w:val="24"/>
        </w:rPr>
        <w:tab/>
      </w:r>
      <w:r>
        <w:rPr>
          <w:rFonts w:ascii="仿宋" w:hAnsi="仿宋" w:cs="仿宋" w:hint="eastAsia"/>
          <w:szCs w:val="24"/>
        </w:rPr>
        <w:t>证明服务内容的合格性和符合遴选文件规定的文件</w:t>
      </w:r>
      <w:bookmarkEnd w:id="45"/>
      <w:bookmarkEnd w:id="46"/>
      <w:bookmarkEnd w:id="47"/>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10.1</w:t>
      </w:r>
      <w:r>
        <w:rPr>
          <w:rFonts w:ascii="仿宋" w:eastAsia="仿宋" w:hAnsi="仿宋" w:cs="仿宋" w:hint="eastAsia"/>
          <w:sz w:val="24"/>
        </w:rPr>
        <w:tab/>
      </w:r>
      <w:r>
        <w:rPr>
          <w:rFonts w:ascii="仿宋" w:eastAsia="仿宋" w:hAnsi="仿宋" w:cs="仿宋" w:hint="eastAsia"/>
          <w:sz w:val="24"/>
        </w:rPr>
        <w:t>供应商应提交证明文件，证明其拟供的合同项下的服务的合格性符合遴选文件规定。</w:t>
      </w:r>
    </w:p>
    <w:p w:rsidR="001A2DB5" w:rsidRDefault="00B93EEE">
      <w:pPr>
        <w:spacing w:line="360" w:lineRule="auto"/>
        <w:ind w:left="900" w:hangingChars="375" w:hanging="900"/>
        <w:jc w:val="left"/>
        <w:rPr>
          <w:rFonts w:ascii="仿宋" w:eastAsia="仿宋" w:hAnsi="仿宋" w:cs="仿宋"/>
          <w:sz w:val="24"/>
        </w:rPr>
      </w:pPr>
      <w:bookmarkStart w:id="48" w:name="_Ref467306244"/>
      <w:r>
        <w:rPr>
          <w:rFonts w:ascii="仿宋" w:eastAsia="仿宋" w:hAnsi="仿宋" w:cs="仿宋" w:hint="eastAsia"/>
          <w:sz w:val="24"/>
        </w:rPr>
        <w:t>10.2</w:t>
      </w:r>
      <w:r>
        <w:rPr>
          <w:rFonts w:ascii="仿宋" w:eastAsia="仿宋" w:hAnsi="仿宋" w:cs="仿宋" w:hint="eastAsia"/>
          <w:sz w:val="24"/>
        </w:rPr>
        <w:tab/>
      </w:r>
      <w:r>
        <w:rPr>
          <w:rFonts w:ascii="仿宋" w:eastAsia="仿宋" w:hAnsi="仿宋" w:cs="仿宋" w:hint="eastAsia"/>
          <w:sz w:val="24"/>
        </w:rPr>
        <w:t>上款所述的证明文件，可以是文字资料、图纸和数据</w:t>
      </w:r>
      <w:bookmarkEnd w:id="48"/>
      <w:r>
        <w:rPr>
          <w:rFonts w:ascii="仿宋" w:eastAsia="仿宋" w:hAnsi="仿宋" w:cs="仿宋" w:hint="eastAsia"/>
          <w:sz w:val="24"/>
        </w:rPr>
        <w:t>。</w:t>
      </w:r>
    </w:p>
    <w:p w:rsidR="001A2DB5" w:rsidRDefault="00B93EEE">
      <w:pPr>
        <w:pStyle w:val="3"/>
        <w:spacing w:before="0" w:after="0" w:line="360" w:lineRule="auto"/>
        <w:jc w:val="left"/>
        <w:rPr>
          <w:rFonts w:ascii="仿宋" w:hAnsi="仿宋" w:cs="仿宋"/>
          <w:szCs w:val="24"/>
        </w:rPr>
      </w:pPr>
      <w:bookmarkStart w:id="49" w:name="_Toc415222467"/>
      <w:bookmarkStart w:id="50" w:name="_Toc520356155"/>
      <w:r>
        <w:rPr>
          <w:rFonts w:ascii="仿宋" w:hAnsi="仿宋" w:cs="仿宋" w:hint="eastAsia"/>
          <w:szCs w:val="24"/>
        </w:rPr>
        <w:t>11.</w:t>
      </w:r>
      <w:r>
        <w:rPr>
          <w:rFonts w:ascii="仿宋" w:hAnsi="仿宋" w:cs="仿宋" w:hint="eastAsia"/>
          <w:szCs w:val="24"/>
        </w:rPr>
        <w:tab/>
      </w:r>
      <w:r>
        <w:rPr>
          <w:rFonts w:ascii="仿宋" w:hAnsi="仿宋" w:cs="仿宋" w:hint="eastAsia"/>
          <w:szCs w:val="24"/>
        </w:rPr>
        <w:tab/>
      </w:r>
      <w:r>
        <w:rPr>
          <w:rFonts w:ascii="仿宋" w:hAnsi="仿宋" w:cs="仿宋" w:hint="eastAsia"/>
          <w:szCs w:val="24"/>
        </w:rPr>
        <w:t>响应报价</w:t>
      </w:r>
      <w:bookmarkEnd w:id="49"/>
      <w:bookmarkEnd w:id="50"/>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11.1</w:t>
      </w:r>
      <w:r>
        <w:rPr>
          <w:rFonts w:ascii="仿宋" w:eastAsia="仿宋" w:hAnsi="仿宋" w:cs="仿宋" w:hint="eastAsia"/>
          <w:sz w:val="24"/>
        </w:rPr>
        <w:tab/>
      </w:r>
      <w:r>
        <w:rPr>
          <w:rFonts w:ascii="仿宋" w:eastAsia="仿宋" w:hAnsi="仿宋" w:cs="仿宋" w:hint="eastAsia"/>
          <w:sz w:val="24"/>
        </w:rPr>
        <w:t>所有响应均以人民币报价。供应商的响应报价应遵守《中华人民共和国价格法》。</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11.2</w:t>
      </w:r>
      <w:r>
        <w:rPr>
          <w:rFonts w:ascii="仿宋" w:eastAsia="仿宋" w:hAnsi="仿宋" w:cs="仿宋" w:hint="eastAsia"/>
          <w:sz w:val="24"/>
        </w:rPr>
        <w:tab/>
      </w:r>
      <w:r>
        <w:rPr>
          <w:rFonts w:ascii="仿宋" w:eastAsia="仿宋" w:hAnsi="仿宋" w:cs="仿宋" w:hint="eastAsia"/>
          <w:sz w:val="24"/>
        </w:rPr>
        <w:t>供应商应在响应文件中写明详细的成本测算书，并</w:t>
      </w:r>
      <w:r>
        <w:rPr>
          <w:rFonts w:ascii="仿宋" w:eastAsia="仿宋" w:hAnsi="仿宋" w:cs="仿宋" w:hint="eastAsia"/>
          <w:sz w:val="24"/>
        </w:rPr>
        <w:t>由法定代表人或其授权代表签署。</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11.3</w:t>
      </w:r>
      <w:r>
        <w:rPr>
          <w:rFonts w:ascii="仿宋" w:eastAsia="仿宋" w:hAnsi="仿宋" w:cs="仿宋" w:hint="eastAsia"/>
          <w:sz w:val="24"/>
        </w:rPr>
        <w:tab/>
      </w:r>
      <w:r>
        <w:rPr>
          <w:rFonts w:ascii="仿宋" w:eastAsia="仿宋" w:hAnsi="仿宋" w:cs="仿宋" w:hint="eastAsia"/>
          <w:sz w:val="24"/>
        </w:rPr>
        <w:t>为了方便评审委员会对响应文件进行比较，供应商可根据本须知</w:t>
      </w:r>
      <w:r>
        <w:rPr>
          <w:rFonts w:ascii="仿宋" w:eastAsia="仿宋" w:hAnsi="仿宋" w:cs="仿宋" w:hint="eastAsia"/>
          <w:sz w:val="24"/>
        </w:rPr>
        <w:t>11.3</w:t>
      </w:r>
      <w:r>
        <w:rPr>
          <w:rFonts w:ascii="仿宋" w:eastAsia="仿宋" w:hAnsi="仿宋" w:cs="仿宋" w:hint="eastAsia"/>
          <w:sz w:val="24"/>
        </w:rPr>
        <w:t>条的规定将响应价分成几部分。</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11.4</w:t>
      </w:r>
      <w:r>
        <w:rPr>
          <w:rFonts w:ascii="仿宋" w:eastAsia="仿宋" w:hAnsi="仿宋" w:cs="仿宋" w:hint="eastAsia"/>
          <w:sz w:val="24"/>
        </w:rPr>
        <w:tab/>
      </w:r>
      <w:r>
        <w:rPr>
          <w:rFonts w:ascii="仿宋" w:eastAsia="仿宋" w:hAnsi="仿宋" w:cs="仿宋" w:hint="eastAsia"/>
          <w:sz w:val="24"/>
        </w:rPr>
        <w:t>供应商所报的总价在合同履行过程中是固定不变的，不得以任何理由予以变更。任何包含价格调整要求的响应，将被认为是</w:t>
      </w:r>
      <w:r>
        <w:rPr>
          <w:rFonts w:ascii="仿宋" w:eastAsia="仿宋" w:hAnsi="仿宋" w:cs="仿宋" w:hint="eastAsia"/>
          <w:b/>
          <w:sz w:val="24"/>
        </w:rPr>
        <w:t>无效响应</w:t>
      </w:r>
      <w:r>
        <w:rPr>
          <w:rFonts w:ascii="仿宋" w:eastAsia="仿宋" w:hAnsi="仿宋" w:cs="仿宋" w:hint="eastAsia"/>
          <w:sz w:val="24"/>
        </w:rPr>
        <w:t>而被拒绝。</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11.6</w:t>
      </w:r>
      <w:r>
        <w:rPr>
          <w:rFonts w:ascii="仿宋" w:eastAsia="仿宋" w:hAnsi="仿宋" w:cs="仿宋" w:hint="eastAsia"/>
          <w:sz w:val="24"/>
        </w:rPr>
        <w:tab/>
      </w:r>
      <w:r>
        <w:rPr>
          <w:rFonts w:ascii="仿宋" w:eastAsia="仿宋" w:hAnsi="仿宋" w:cs="仿宋" w:hint="eastAsia"/>
          <w:sz w:val="24"/>
        </w:rPr>
        <w:t>每种服务只能有一个响应报价。采购人不接受具有附加条件的报价。</w:t>
      </w:r>
    </w:p>
    <w:p w:rsidR="001A2DB5" w:rsidRDefault="001A2DB5">
      <w:pPr>
        <w:spacing w:line="360" w:lineRule="auto"/>
        <w:ind w:left="900" w:hangingChars="375" w:hanging="900"/>
        <w:rPr>
          <w:rFonts w:ascii="仿宋" w:eastAsia="仿宋" w:hAnsi="仿宋" w:cs="仿宋"/>
          <w:sz w:val="24"/>
        </w:rPr>
      </w:pPr>
    </w:p>
    <w:p w:rsidR="001A2DB5" w:rsidRDefault="00B93EEE">
      <w:pPr>
        <w:pStyle w:val="3"/>
        <w:spacing w:before="0" w:after="0" w:line="360" w:lineRule="auto"/>
        <w:jc w:val="left"/>
        <w:rPr>
          <w:rFonts w:ascii="仿宋" w:hAnsi="仿宋" w:cs="仿宋"/>
          <w:szCs w:val="24"/>
        </w:rPr>
      </w:pPr>
      <w:bookmarkStart w:id="51" w:name="_Toc520356157"/>
      <w:bookmarkStart w:id="52" w:name="_Toc415222469"/>
      <w:r>
        <w:rPr>
          <w:rFonts w:ascii="仿宋" w:hAnsi="仿宋" w:cs="仿宋" w:hint="eastAsia"/>
          <w:szCs w:val="24"/>
        </w:rPr>
        <w:t>1</w:t>
      </w:r>
      <w:r>
        <w:rPr>
          <w:rFonts w:ascii="仿宋" w:hAnsi="仿宋" w:cs="仿宋"/>
          <w:szCs w:val="24"/>
        </w:rPr>
        <w:t>2</w:t>
      </w:r>
      <w:r>
        <w:rPr>
          <w:rFonts w:ascii="仿宋" w:hAnsi="仿宋" w:cs="仿宋" w:hint="eastAsia"/>
          <w:szCs w:val="24"/>
        </w:rPr>
        <w:t>.</w:t>
      </w:r>
      <w:r>
        <w:rPr>
          <w:rFonts w:ascii="仿宋" w:hAnsi="仿宋" w:cs="仿宋" w:hint="eastAsia"/>
          <w:szCs w:val="24"/>
        </w:rPr>
        <w:tab/>
      </w:r>
      <w:r>
        <w:rPr>
          <w:rFonts w:ascii="仿宋" w:hAnsi="仿宋" w:cs="仿宋" w:hint="eastAsia"/>
          <w:szCs w:val="24"/>
        </w:rPr>
        <w:t>响应有效期</w:t>
      </w:r>
      <w:bookmarkEnd w:id="51"/>
      <w:bookmarkEnd w:id="52"/>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2</w:t>
      </w:r>
      <w:r>
        <w:rPr>
          <w:rFonts w:ascii="仿宋" w:eastAsia="仿宋" w:hAnsi="仿宋" w:cs="仿宋" w:hint="eastAsia"/>
          <w:sz w:val="24"/>
        </w:rPr>
        <w:t>.1</w:t>
      </w:r>
      <w:r>
        <w:rPr>
          <w:rFonts w:ascii="仿宋" w:eastAsia="仿宋" w:hAnsi="仿宋" w:cs="仿宋" w:hint="eastAsia"/>
          <w:sz w:val="24"/>
        </w:rPr>
        <w:tab/>
      </w:r>
      <w:r>
        <w:rPr>
          <w:rFonts w:ascii="仿宋" w:eastAsia="仿宋" w:hAnsi="仿宋" w:cs="仿宋" w:hint="eastAsia"/>
          <w:sz w:val="24"/>
        </w:rPr>
        <w:t>响应应在规定的提交响应文件截止之日起，按照</w:t>
      </w:r>
      <w:r>
        <w:rPr>
          <w:rFonts w:ascii="仿宋" w:eastAsia="仿宋" w:hAnsi="仿宋" w:cs="仿宋" w:hint="eastAsia"/>
          <w:sz w:val="24"/>
          <w:u w:val="single"/>
        </w:rPr>
        <w:t>供应商须知资料表</w:t>
      </w:r>
      <w:r>
        <w:rPr>
          <w:rFonts w:ascii="仿宋" w:eastAsia="仿宋" w:hAnsi="仿宋" w:cs="仿宋" w:hint="eastAsia"/>
          <w:sz w:val="24"/>
        </w:rPr>
        <w:t>中规定时间内保持有效。响应有效期不满足要求的响应，将被视为</w:t>
      </w:r>
      <w:r>
        <w:rPr>
          <w:rFonts w:ascii="仿宋" w:eastAsia="仿宋" w:hAnsi="仿宋" w:cs="仿宋" w:hint="eastAsia"/>
          <w:b/>
          <w:sz w:val="24"/>
        </w:rPr>
        <w:t>无效响应</w:t>
      </w:r>
      <w:r>
        <w:rPr>
          <w:rFonts w:ascii="仿宋" w:eastAsia="仿宋" w:hAnsi="仿宋" w:cs="仿宋" w:hint="eastAsia"/>
          <w:sz w:val="24"/>
        </w:rPr>
        <w:t>被拒绝。</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2</w:t>
      </w:r>
      <w:r>
        <w:rPr>
          <w:rFonts w:ascii="仿宋" w:eastAsia="仿宋" w:hAnsi="仿宋" w:cs="仿宋" w:hint="eastAsia"/>
          <w:sz w:val="24"/>
        </w:rPr>
        <w:t>.2</w:t>
      </w:r>
      <w:r>
        <w:rPr>
          <w:rFonts w:ascii="仿宋" w:eastAsia="仿宋" w:hAnsi="仿宋" w:cs="仿宋" w:hint="eastAsia"/>
          <w:sz w:val="24"/>
        </w:rPr>
        <w:tab/>
      </w:r>
      <w:r>
        <w:rPr>
          <w:rFonts w:ascii="仿宋" w:eastAsia="仿宋" w:hAnsi="仿宋" w:cs="仿宋" w:hint="eastAsia"/>
          <w:sz w:val="24"/>
        </w:rPr>
        <w:t>采购人可根据实际情况，在原响应有效期截止之前，要求供应商延长响应文件的有效期。接受该要求的供应商将不会被要求和允许修正其响应，且本须知中有关响应保证金的要求须在延长的有效期内继续有效。供应商也可以拒绝延长响应有效期的要求，其响应保证金将不会被没收。上述要求和答复都应以书面形式提交。</w:t>
      </w:r>
    </w:p>
    <w:p w:rsidR="001A2DB5" w:rsidRDefault="00B93EEE">
      <w:pPr>
        <w:pStyle w:val="3"/>
        <w:spacing w:before="0" w:after="0" w:line="360" w:lineRule="auto"/>
        <w:jc w:val="left"/>
        <w:rPr>
          <w:rFonts w:ascii="仿宋" w:hAnsi="仿宋" w:cs="仿宋"/>
          <w:szCs w:val="24"/>
        </w:rPr>
      </w:pPr>
      <w:bookmarkStart w:id="53" w:name="_Toc520356158"/>
      <w:bookmarkStart w:id="54" w:name="_Toc415222470"/>
      <w:r>
        <w:rPr>
          <w:rFonts w:ascii="仿宋" w:hAnsi="仿宋" w:cs="仿宋" w:hint="eastAsia"/>
          <w:szCs w:val="24"/>
        </w:rPr>
        <w:t>1</w:t>
      </w:r>
      <w:r>
        <w:rPr>
          <w:rFonts w:ascii="仿宋" w:hAnsi="仿宋" w:cs="仿宋"/>
          <w:szCs w:val="24"/>
        </w:rPr>
        <w:t>3</w:t>
      </w:r>
      <w:r>
        <w:rPr>
          <w:rFonts w:ascii="仿宋" w:hAnsi="仿宋" w:cs="仿宋" w:hint="eastAsia"/>
          <w:szCs w:val="24"/>
        </w:rPr>
        <w:t>.</w:t>
      </w:r>
      <w:r>
        <w:rPr>
          <w:rFonts w:ascii="仿宋" w:hAnsi="仿宋" w:cs="仿宋" w:hint="eastAsia"/>
          <w:szCs w:val="24"/>
        </w:rPr>
        <w:tab/>
      </w:r>
      <w:r>
        <w:rPr>
          <w:rFonts w:ascii="仿宋" w:hAnsi="仿宋" w:cs="仿宋" w:hint="eastAsia"/>
          <w:szCs w:val="24"/>
        </w:rPr>
        <w:t>响应文件的签署</w:t>
      </w:r>
      <w:bookmarkEnd w:id="53"/>
      <w:r>
        <w:rPr>
          <w:rFonts w:ascii="仿宋" w:hAnsi="仿宋" w:cs="仿宋" w:hint="eastAsia"/>
          <w:szCs w:val="24"/>
        </w:rPr>
        <w:t>及规定</w:t>
      </w:r>
      <w:bookmarkEnd w:id="54"/>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3</w:t>
      </w:r>
      <w:r>
        <w:rPr>
          <w:rFonts w:ascii="仿宋" w:eastAsia="仿宋" w:hAnsi="仿宋" w:cs="仿宋" w:hint="eastAsia"/>
          <w:sz w:val="24"/>
        </w:rPr>
        <w:t>.1</w:t>
      </w:r>
      <w:r>
        <w:rPr>
          <w:rFonts w:ascii="仿宋" w:eastAsia="仿宋" w:hAnsi="仿宋" w:cs="仿宋" w:hint="eastAsia"/>
          <w:sz w:val="24"/>
        </w:rPr>
        <w:tab/>
      </w:r>
      <w:r>
        <w:rPr>
          <w:rFonts w:ascii="仿宋" w:eastAsia="仿宋" w:hAnsi="仿宋" w:cs="仿宋" w:hint="eastAsia"/>
          <w:sz w:val="24"/>
        </w:rPr>
        <w:t>供应商应按</w:t>
      </w:r>
      <w:r>
        <w:rPr>
          <w:rFonts w:ascii="仿宋" w:eastAsia="仿宋" w:hAnsi="仿宋" w:cs="仿宋" w:hint="eastAsia"/>
          <w:sz w:val="24"/>
          <w:u w:val="single"/>
        </w:rPr>
        <w:t>供应商须知资料表</w:t>
      </w:r>
      <w:r>
        <w:rPr>
          <w:rFonts w:ascii="仿宋" w:eastAsia="仿宋" w:hAnsi="仿宋" w:cs="仿宋" w:hint="eastAsia"/>
          <w:sz w:val="24"/>
        </w:rPr>
        <w:t>中的规定准备和递交响应文件商务和技术文件正本、副本和电子文档，每份商务和技术文件须清楚地标明“正本”或“副本”。若正本和副本不符，以正本为准。</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lastRenderedPageBreak/>
        <w:t>1</w:t>
      </w:r>
      <w:r>
        <w:rPr>
          <w:rFonts w:ascii="仿宋" w:eastAsia="仿宋" w:hAnsi="仿宋" w:cs="仿宋"/>
          <w:sz w:val="24"/>
        </w:rPr>
        <w:t>3</w:t>
      </w:r>
      <w:r>
        <w:rPr>
          <w:rFonts w:ascii="仿宋" w:eastAsia="仿宋" w:hAnsi="仿宋" w:cs="仿宋" w:hint="eastAsia"/>
          <w:sz w:val="24"/>
        </w:rPr>
        <w:t>.2</w:t>
      </w:r>
      <w:r>
        <w:rPr>
          <w:rFonts w:ascii="仿宋" w:eastAsia="仿宋" w:hAnsi="仿宋" w:cs="仿宋" w:hint="eastAsia"/>
          <w:sz w:val="24"/>
        </w:rPr>
        <w:tab/>
      </w:r>
      <w:r>
        <w:rPr>
          <w:rFonts w:ascii="仿宋" w:eastAsia="仿宋" w:hAnsi="仿宋" w:cs="仿宋" w:hint="eastAsia"/>
          <w:sz w:val="24"/>
        </w:rPr>
        <w:t>响应文件的正本需打印或用不褪色墨水书写，并由供应商的法定代表人或经其正式授权的代表按遴选文件规定在响应文件上签字并加盖单位印章。授权代表须持有书面的“法定代表人授权书”（标准格式附后），并将其附在响应文件中。如对响应文件进行了修改，则应由供应商的法定代表人或经其正式授权的代表在每一修改处签字。响应文件的副本可采用正本的复印件。</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3</w:t>
      </w:r>
      <w:r>
        <w:rPr>
          <w:rFonts w:ascii="仿宋" w:eastAsia="仿宋" w:hAnsi="仿宋" w:cs="仿宋" w:hint="eastAsia"/>
          <w:sz w:val="24"/>
        </w:rPr>
        <w:t xml:space="preserve">.3    </w:t>
      </w:r>
      <w:r>
        <w:rPr>
          <w:rFonts w:ascii="仿宋" w:eastAsia="仿宋" w:hAnsi="仿宋" w:cs="仿宋" w:hint="eastAsia"/>
          <w:sz w:val="24"/>
        </w:rPr>
        <w:t>所有响应文件采用不可拆装的胶订方式装订，否则将被视为</w:t>
      </w:r>
      <w:r>
        <w:rPr>
          <w:rFonts w:ascii="仿宋" w:eastAsia="仿宋" w:hAnsi="仿宋" w:cs="仿宋" w:hint="eastAsia"/>
          <w:b/>
          <w:sz w:val="24"/>
        </w:rPr>
        <w:t>无效响应</w:t>
      </w:r>
      <w:r>
        <w:rPr>
          <w:rFonts w:ascii="仿宋" w:eastAsia="仿宋" w:hAnsi="仿宋" w:cs="仿宋" w:hint="eastAsia"/>
          <w:sz w:val="24"/>
        </w:rPr>
        <w:t>被拒绝。</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3</w:t>
      </w:r>
      <w:r>
        <w:rPr>
          <w:rFonts w:ascii="仿宋" w:eastAsia="仿宋" w:hAnsi="仿宋" w:cs="仿宋" w:hint="eastAsia"/>
          <w:sz w:val="24"/>
        </w:rPr>
        <w:t>.4</w:t>
      </w:r>
      <w:r>
        <w:rPr>
          <w:rFonts w:ascii="仿宋" w:eastAsia="仿宋" w:hAnsi="仿宋" w:cs="仿宋" w:hint="eastAsia"/>
          <w:sz w:val="24"/>
        </w:rPr>
        <w:tab/>
      </w:r>
      <w:r>
        <w:rPr>
          <w:rFonts w:ascii="仿宋" w:eastAsia="仿宋" w:hAnsi="仿宋" w:cs="仿宋" w:hint="eastAsia"/>
          <w:sz w:val="24"/>
        </w:rPr>
        <w:t>任何行间插字、涂改和增删，必须由供应商的法定代表人或经其正式授权的代表签字或盖章后才</w:t>
      </w:r>
      <w:r>
        <w:rPr>
          <w:rFonts w:ascii="仿宋" w:eastAsia="仿宋" w:hAnsi="仿宋" w:cs="仿宋" w:hint="eastAsia"/>
          <w:sz w:val="24"/>
        </w:rPr>
        <w:t>有效。</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3</w:t>
      </w:r>
      <w:r>
        <w:rPr>
          <w:rFonts w:ascii="仿宋" w:eastAsia="仿宋" w:hAnsi="仿宋" w:cs="仿宋" w:hint="eastAsia"/>
          <w:sz w:val="24"/>
        </w:rPr>
        <w:t>.5</w:t>
      </w:r>
      <w:r>
        <w:rPr>
          <w:rFonts w:ascii="仿宋" w:eastAsia="仿宋" w:hAnsi="仿宋" w:cs="仿宋" w:hint="eastAsia"/>
          <w:sz w:val="24"/>
        </w:rPr>
        <w:tab/>
      </w:r>
      <w:r>
        <w:rPr>
          <w:rFonts w:ascii="仿宋" w:eastAsia="仿宋" w:hAnsi="仿宋" w:cs="仿宋" w:hint="eastAsia"/>
          <w:sz w:val="24"/>
        </w:rPr>
        <w:t>响应文件因字迹潦草、表达不清或装订不当所引起的后果由供应商负责。</w:t>
      </w:r>
    </w:p>
    <w:p w:rsidR="001A2DB5" w:rsidRDefault="001A2DB5">
      <w:pPr>
        <w:spacing w:line="360" w:lineRule="auto"/>
        <w:ind w:left="900" w:hangingChars="375" w:hanging="900"/>
        <w:jc w:val="left"/>
        <w:rPr>
          <w:rFonts w:ascii="仿宋" w:eastAsia="仿宋" w:hAnsi="仿宋" w:cs="仿宋"/>
          <w:sz w:val="24"/>
        </w:rPr>
      </w:pPr>
    </w:p>
    <w:p w:rsidR="001A2DB5" w:rsidRDefault="00B93EEE">
      <w:pPr>
        <w:pStyle w:val="2"/>
        <w:spacing w:before="0" w:line="360" w:lineRule="auto"/>
        <w:ind w:leftChars="257" w:left="1080" w:hanging="540"/>
        <w:rPr>
          <w:rFonts w:ascii="仿宋" w:hAnsi="仿宋" w:cs="仿宋"/>
          <w:szCs w:val="24"/>
        </w:rPr>
      </w:pPr>
      <w:bookmarkStart w:id="55" w:name="_Toc415222471"/>
      <w:bookmarkStart w:id="56" w:name="_Toc520356159"/>
      <w:bookmarkStart w:id="57" w:name="_Toc216582808"/>
      <w:r>
        <w:rPr>
          <w:rFonts w:ascii="仿宋" w:hAnsi="仿宋" w:cs="仿宋" w:hint="eastAsia"/>
          <w:szCs w:val="24"/>
        </w:rPr>
        <w:t>四</w:t>
      </w:r>
      <w:r>
        <w:rPr>
          <w:rFonts w:ascii="仿宋" w:hAnsi="仿宋" w:cs="仿宋" w:hint="eastAsia"/>
          <w:szCs w:val="24"/>
        </w:rPr>
        <w:t xml:space="preserve">   </w:t>
      </w:r>
      <w:r>
        <w:rPr>
          <w:rFonts w:ascii="仿宋" w:hAnsi="仿宋" w:cs="仿宋" w:hint="eastAsia"/>
          <w:szCs w:val="24"/>
        </w:rPr>
        <w:t>响应文件的递交</w:t>
      </w:r>
      <w:bookmarkEnd w:id="55"/>
      <w:bookmarkEnd w:id="56"/>
      <w:bookmarkEnd w:id="57"/>
    </w:p>
    <w:p w:rsidR="001A2DB5" w:rsidRDefault="001A2DB5">
      <w:pPr>
        <w:pStyle w:val="a7"/>
        <w:spacing w:line="360" w:lineRule="auto"/>
        <w:rPr>
          <w:rFonts w:ascii="仿宋" w:eastAsia="仿宋" w:hAnsi="仿宋" w:cs="仿宋" w:hint="default"/>
          <w:szCs w:val="24"/>
        </w:rPr>
      </w:pPr>
    </w:p>
    <w:p w:rsidR="001A2DB5" w:rsidRDefault="00B93EEE">
      <w:pPr>
        <w:pStyle w:val="3"/>
        <w:spacing w:before="0" w:after="0" w:line="360" w:lineRule="auto"/>
        <w:jc w:val="left"/>
        <w:rPr>
          <w:rFonts w:ascii="仿宋" w:hAnsi="仿宋" w:cs="仿宋"/>
          <w:szCs w:val="24"/>
        </w:rPr>
      </w:pPr>
      <w:bookmarkStart w:id="58" w:name="_Toc520356160"/>
      <w:bookmarkStart w:id="59" w:name="_Toc415222472"/>
      <w:r>
        <w:rPr>
          <w:rFonts w:ascii="仿宋" w:hAnsi="仿宋" w:cs="仿宋" w:hint="eastAsia"/>
          <w:szCs w:val="24"/>
        </w:rPr>
        <w:t>1</w:t>
      </w:r>
      <w:r>
        <w:rPr>
          <w:rFonts w:ascii="仿宋" w:hAnsi="仿宋" w:cs="仿宋"/>
          <w:szCs w:val="24"/>
        </w:rPr>
        <w:t>4</w:t>
      </w:r>
      <w:r>
        <w:rPr>
          <w:rFonts w:ascii="仿宋" w:hAnsi="仿宋" w:cs="仿宋" w:hint="eastAsia"/>
          <w:szCs w:val="24"/>
        </w:rPr>
        <w:t>.</w:t>
      </w:r>
      <w:r>
        <w:rPr>
          <w:rFonts w:ascii="仿宋" w:hAnsi="仿宋" w:cs="仿宋" w:hint="eastAsia"/>
          <w:szCs w:val="24"/>
        </w:rPr>
        <w:tab/>
      </w:r>
      <w:r>
        <w:rPr>
          <w:rFonts w:ascii="仿宋" w:hAnsi="仿宋" w:cs="仿宋" w:hint="eastAsia"/>
          <w:szCs w:val="24"/>
        </w:rPr>
        <w:t>响应文件的密封和标记</w:t>
      </w:r>
      <w:bookmarkEnd w:id="58"/>
      <w:bookmarkEnd w:id="59"/>
    </w:p>
    <w:p w:rsidR="001A2DB5" w:rsidRDefault="00B93EEE">
      <w:pPr>
        <w:spacing w:line="360" w:lineRule="auto"/>
        <w:ind w:left="900" w:hangingChars="375" w:hanging="900"/>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4</w:t>
      </w:r>
      <w:r>
        <w:rPr>
          <w:rFonts w:ascii="仿宋" w:eastAsia="仿宋" w:hAnsi="仿宋" w:cs="仿宋" w:hint="eastAsia"/>
          <w:sz w:val="24"/>
        </w:rPr>
        <w:t xml:space="preserve">.1   </w:t>
      </w:r>
      <w:r>
        <w:rPr>
          <w:rFonts w:ascii="仿宋" w:eastAsia="仿宋" w:hAnsi="仿宋" w:cs="仿宋" w:hint="eastAsia"/>
          <w:sz w:val="24"/>
        </w:rPr>
        <w:t>遴选时，供应商应将响应文件正本和副本分开单独密封，且在封皮正面标明“正本”或“副本”字样。</w:t>
      </w:r>
    </w:p>
    <w:p w:rsidR="001A2DB5" w:rsidRDefault="00B93EEE">
      <w:pPr>
        <w:spacing w:line="360" w:lineRule="auto"/>
        <w:ind w:left="900" w:hangingChars="375" w:hanging="900"/>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4</w:t>
      </w:r>
      <w:r>
        <w:rPr>
          <w:rFonts w:ascii="仿宋" w:eastAsia="仿宋" w:hAnsi="仿宋" w:cs="仿宋" w:hint="eastAsia"/>
          <w:sz w:val="24"/>
        </w:rPr>
        <w:t xml:space="preserve">.2   </w:t>
      </w:r>
      <w:r>
        <w:rPr>
          <w:rFonts w:ascii="仿宋" w:eastAsia="仿宋" w:hAnsi="仿宋" w:cs="仿宋" w:hint="eastAsia"/>
          <w:sz w:val="24"/>
        </w:rPr>
        <w:t>为方便遴选宣布报价等内容，供应商应将</w:t>
      </w:r>
      <w:r>
        <w:rPr>
          <w:rFonts w:ascii="仿宋" w:eastAsia="仿宋" w:hAnsi="仿宋" w:cs="仿宋" w:hint="eastAsia"/>
          <w:sz w:val="24"/>
        </w:rPr>
        <w:t xml:space="preserve"> </w:t>
      </w:r>
      <w:r>
        <w:rPr>
          <w:rFonts w:ascii="仿宋" w:eastAsia="仿宋" w:hAnsi="仿宋" w:cs="仿宋" w:hint="eastAsia"/>
          <w:sz w:val="24"/>
        </w:rPr>
        <w:t>“报价一览表”单独密封，并在信封上标明“报价一览表”字样，在遴选响应时单独递交。</w:t>
      </w:r>
    </w:p>
    <w:p w:rsidR="001A2DB5" w:rsidRDefault="00B93EEE">
      <w:pPr>
        <w:spacing w:line="360" w:lineRule="auto"/>
        <w:ind w:left="900" w:hangingChars="375" w:hanging="900"/>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4</w:t>
      </w:r>
      <w:r>
        <w:rPr>
          <w:rFonts w:ascii="仿宋" w:eastAsia="仿宋" w:hAnsi="仿宋" w:cs="仿宋" w:hint="eastAsia"/>
          <w:sz w:val="24"/>
        </w:rPr>
        <w:t xml:space="preserve">.3   </w:t>
      </w:r>
      <w:r>
        <w:rPr>
          <w:rFonts w:ascii="仿宋" w:eastAsia="仿宋" w:hAnsi="仿宋" w:cs="仿宋" w:hint="eastAsia"/>
          <w:sz w:val="24"/>
        </w:rPr>
        <w:t>为方便核查响应保证金，供应商应将“响应保证金（保函正本、电汇底单复印件）”单独密封于一信封，并在信封上标明</w:t>
      </w:r>
      <w:r>
        <w:rPr>
          <w:rFonts w:ascii="仿宋" w:eastAsia="仿宋" w:hAnsi="仿宋" w:cs="仿宋" w:hint="eastAsia"/>
          <w:sz w:val="24"/>
        </w:rPr>
        <w:t xml:space="preserve"> </w:t>
      </w:r>
      <w:r>
        <w:rPr>
          <w:rFonts w:ascii="仿宋" w:eastAsia="仿宋" w:hAnsi="仿宋" w:cs="仿宋" w:hint="eastAsia"/>
          <w:sz w:val="24"/>
        </w:rPr>
        <w:t>“响应保</w:t>
      </w:r>
      <w:r>
        <w:rPr>
          <w:rFonts w:ascii="仿宋" w:eastAsia="仿宋" w:hAnsi="仿宋" w:cs="仿宋" w:hint="eastAsia"/>
          <w:sz w:val="24"/>
        </w:rPr>
        <w:t>证金”字样，在遴选时单独递交。</w:t>
      </w:r>
    </w:p>
    <w:p w:rsidR="001A2DB5" w:rsidRDefault="00B93EEE">
      <w:pPr>
        <w:spacing w:line="360" w:lineRule="auto"/>
        <w:ind w:left="900" w:hangingChars="375" w:hanging="900"/>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4</w:t>
      </w:r>
      <w:r>
        <w:rPr>
          <w:rFonts w:ascii="仿宋" w:eastAsia="仿宋" w:hAnsi="仿宋" w:cs="仿宋" w:hint="eastAsia"/>
          <w:sz w:val="24"/>
        </w:rPr>
        <w:t xml:space="preserve">.4    </w:t>
      </w:r>
      <w:r>
        <w:rPr>
          <w:rFonts w:ascii="仿宋" w:eastAsia="仿宋" w:hAnsi="仿宋" w:cs="仿宋" w:hint="eastAsia"/>
          <w:sz w:val="24"/>
        </w:rPr>
        <w:t>所有包装封皮和信封上均应：</w:t>
      </w:r>
    </w:p>
    <w:p w:rsidR="001A2DB5" w:rsidRDefault="00B93EEE">
      <w:pPr>
        <w:spacing w:line="360" w:lineRule="auto"/>
        <w:ind w:leftChars="399" w:left="898" w:hangingChars="25" w:hanging="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）注明遴选公告或遴选响应邀请书中指明的项目名称、供应商名称和“在（</w:t>
      </w:r>
      <w:r>
        <w:rPr>
          <w:rFonts w:ascii="仿宋" w:eastAsia="仿宋" w:hAnsi="仿宋" w:cs="仿宋" w:hint="eastAsia"/>
          <w:sz w:val="24"/>
          <w:u w:val="single"/>
        </w:rPr>
        <w:t>供应商须知资料表</w:t>
      </w:r>
      <w:r>
        <w:rPr>
          <w:rFonts w:ascii="仿宋" w:eastAsia="仿宋" w:hAnsi="仿宋" w:cs="仿宋" w:hint="eastAsia"/>
          <w:sz w:val="24"/>
        </w:rPr>
        <w:t>中规定响应文件递交截止时间）之前不得启封”的字样。</w:t>
      </w:r>
    </w:p>
    <w:p w:rsidR="001A2DB5" w:rsidRDefault="00B93EEE">
      <w:pPr>
        <w:spacing w:line="360" w:lineRule="auto"/>
        <w:ind w:leftChars="399" w:left="898" w:hangingChars="25" w:hanging="6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）在封装处加盖供应商公章，或由法定代表人（或其授权代表）签字。</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lastRenderedPageBreak/>
        <w:t>1</w:t>
      </w:r>
      <w:r>
        <w:rPr>
          <w:rFonts w:ascii="仿宋" w:eastAsia="仿宋" w:hAnsi="仿宋" w:cs="仿宋"/>
          <w:sz w:val="24"/>
        </w:rPr>
        <w:t>4</w:t>
      </w:r>
      <w:r>
        <w:rPr>
          <w:rFonts w:ascii="仿宋" w:eastAsia="仿宋" w:hAnsi="仿宋" w:cs="仿宋" w:hint="eastAsia"/>
          <w:sz w:val="24"/>
        </w:rPr>
        <w:t>.5</w:t>
      </w:r>
      <w:r>
        <w:rPr>
          <w:rFonts w:ascii="仿宋" w:eastAsia="仿宋" w:hAnsi="仿宋" w:cs="仿宋" w:hint="eastAsia"/>
          <w:sz w:val="24"/>
        </w:rPr>
        <w:tab/>
      </w:r>
      <w:r>
        <w:rPr>
          <w:rFonts w:ascii="仿宋" w:eastAsia="仿宋" w:hAnsi="仿宋" w:cs="仿宋" w:hint="eastAsia"/>
          <w:sz w:val="24"/>
        </w:rPr>
        <w:t>如果供应商未按上述要求密封及加写标记，采购人对响应文件过早启封概不负责，并可能导致其响应被拒绝。</w:t>
      </w:r>
    </w:p>
    <w:p w:rsidR="001A2DB5" w:rsidRDefault="00B93EEE">
      <w:pPr>
        <w:pStyle w:val="3"/>
        <w:spacing w:before="0" w:after="0" w:line="360" w:lineRule="auto"/>
        <w:jc w:val="left"/>
        <w:rPr>
          <w:rFonts w:ascii="仿宋" w:hAnsi="仿宋" w:cs="仿宋"/>
          <w:szCs w:val="24"/>
        </w:rPr>
      </w:pPr>
      <w:bookmarkStart w:id="60" w:name="_Toc520356161"/>
      <w:bookmarkStart w:id="61" w:name="_Toc415222473"/>
      <w:r>
        <w:rPr>
          <w:rFonts w:ascii="仿宋" w:hAnsi="仿宋" w:cs="仿宋" w:hint="eastAsia"/>
          <w:szCs w:val="24"/>
        </w:rPr>
        <w:t>1</w:t>
      </w:r>
      <w:r>
        <w:rPr>
          <w:rFonts w:ascii="仿宋" w:hAnsi="仿宋" w:cs="仿宋"/>
          <w:szCs w:val="24"/>
        </w:rPr>
        <w:t>5</w:t>
      </w:r>
      <w:r>
        <w:rPr>
          <w:rFonts w:ascii="仿宋" w:hAnsi="仿宋" w:cs="仿宋" w:hint="eastAsia"/>
          <w:szCs w:val="24"/>
        </w:rPr>
        <w:t>.</w:t>
      </w:r>
      <w:r>
        <w:rPr>
          <w:rFonts w:ascii="仿宋" w:hAnsi="仿宋" w:cs="仿宋" w:hint="eastAsia"/>
          <w:szCs w:val="24"/>
        </w:rPr>
        <w:tab/>
      </w:r>
      <w:r>
        <w:rPr>
          <w:rFonts w:ascii="仿宋" w:hAnsi="仿宋" w:cs="仿宋" w:hint="eastAsia"/>
          <w:szCs w:val="24"/>
        </w:rPr>
        <w:t>响应截止期</w:t>
      </w:r>
      <w:bookmarkEnd w:id="60"/>
      <w:bookmarkEnd w:id="61"/>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5</w:t>
      </w:r>
      <w:r>
        <w:rPr>
          <w:rFonts w:ascii="仿宋" w:eastAsia="仿宋" w:hAnsi="仿宋" w:cs="仿宋" w:hint="eastAsia"/>
          <w:sz w:val="24"/>
        </w:rPr>
        <w:t>.1</w:t>
      </w:r>
      <w:r>
        <w:rPr>
          <w:rFonts w:ascii="仿宋" w:eastAsia="仿宋" w:hAnsi="仿宋" w:cs="仿宋" w:hint="eastAsia"/>
          <w:sz w:val="24"/>
        </w:rPr>
        <w:tab/>
      </w:r>
      <w:r>
        <w:rPr>
          <w:rFonts w:ascii="仿宋" w:eastAsia="仿宋" w:hAnsi="仿宋" w:cs="仿宋" w:hint="eastAsia"/>
          <w:sz w:val="24"/>
        </w:rPr>
        <w:t>供应商应在遴选公告或</w:t>
      </w:r>
      <w:r>
        <w:rPr>
          <w:rFonts w:ascii="仿宋" w:eastAsia="仿宋" w:hAnsi="仿宋" w:cs="仿宋" w:hint="eastAsia"/>
          <w:sz w:val="24"/>
          <w:u w:val="single"/>
        </w:rPr>
        <w:t>供应商须知资料表</w:t>
      </w:r>
      <w:r>
        <w:rPr>
          <w:rFonts w:ascii="仿宋" w:eastAsia="仿宋" w:hAnsi="仿宋" w:cs="仿宋" w:hint="eastAsia"/>
          <w:sz w:val="24"/>
        </w:rPr>
        <w:t>中规定的截止日期和时间内，派人将响应文件递交到遴选公告中规定的地址。</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5</w:t>
      </w:r>
      <w:r>
        <w:rPr>
          <w:rFonts w:ascii="仿宋" w:eastAsia="仿宋" w:hAnsi="仿宋" w:cs="仿宋" w:hint="eastAsia"/>
          <w:sz w:val="24"/>
        </w:rPr>
        <w:t>.2</w:t>
      </w:r>
      <w:r>
        <w:rPr>
          <w:rFonts w:ascii="仿宋" w:eastAsia="仿宋" w:hAnsi="仿宋" w:cs="仿宋" w:hint="eastAsia"/>
          <w:sz w:val="24"/>
        </w:rPr>
        <w:tab/>
      </w:r>
      <w:r>
        <w:rPr>
          <w:rFonts w:ascii="仿宋" w:eastAsia="仿宋" w:hAnsi="仿宋" w:cs="仿宋" w:hint="eastAsia"/>
          <w:sz w:val="24"/>
        </w:rPr>
        <w:t>采购人有权按本须知的规定，通过修改遴选文件，延长响应截止期。在此情况下，采购人和供应商受响应截止期制约的所有权利和义务均应延长至新的截止期。</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5</w:t>
      </w:r>
      <w:r>
        <w:rPr>
          <w:rFonts w:ascii="仿宋" w:eastAsia="仿宋" w:hAnsi="仿宋" w:cs="仿宋" w:hint="eastAsia"/>
          <w:sz w:val="24"/>
        </w:rPr>
        <w:t>.3</w:t>
      </w:r>
      <w:r>
        <w:rPr>
          <w:rFonts w:ascii="仿宋" w:eastAsia="仿宋" w:hAnsi="仿宋" w:cs="仿宋" w:hint="eastAsia"/>
          <w:sz w:val="24"/>
        </w:rPr>
        <w:tab/>
      </w:r>
      <w:r>
        <w:rPr>
          <w:rFonts w:ascii="仿宋" w:eastAsia="仿宋" w:hAnsi="仿宋" w:cs="仿宋" w:hint="eastAsia"/>
          <w:sz w:val="24"/>
        </w:rPr>
        <w:t>采购人将拒绝接收在响应截止期后送达的任何响应文件。</w:t>
      </w:r>
    </w:p>
    <w:p w:rsidR="001A2DB5" w:rsidRDefault="00B93EEE">
      <w:pPr>
        <w:pStyle w:val="3"/>
        <w:spacing w:before="0" w:after="0" w:line="360" w:lineRule="auto"/>
        <w:jc w:val="left"/>
        <w:rPr>
          <w:rFonts w:ascii="仿宋" w:hAnsi="仿宋"/>
        </w:rPr>
      </w:pPr>
      <w:bookmarkStart w:id="62" w:name="_Toc520356162"/>
      <w:bookmarkStart w:id="63" w:name="_Toc494447244"/>
      <w:r>
        <w:rPr>
          <w:rFonts w:ascii="仿宋" w:hAnsi="仿宋" w:hint="eastAsia"/>
        </w:rPr>
        <w:t>1</w:t>
      </w:r>
      <w:r>
        <w:rPr>
          <w:rFonts w:ascii="仿宋" w:hAnsi="仿宋"/>
        </w:rPr>
        <w:t>6</w:t>
      </w:r>
      <w:r>
        <w:rPr>
          <w:rFonts w:ascii="仿宋" w:hAnsi="仿宋" w:hint="eastAsia"/>
        </w:rPr>
        <w:t>.</w:t>
      </w:r>
      <w:r>
        <w:rPr>
          <w:rFonts w:ascii="仿宋" w:hAnsi="仿宋" w:hint="eastAsia"/>
        </w:rPr>
        <w:tab/>
      </w:r>
      <w:r>
        <w:rPr>
          <w:rFonts w:ascii="仿宋" w:hAnsi="仿宋" w:hint="eastAsia"/>
        </w:rPr>
        <w:t>响应文件的接收、修改与撤回</w:t>
      </w:r>
      <w:bookmarkEnd w:id="62"/>
      <w:bookmarkEnd w:id="63"/>
    </w:p>
    <w:p w:rsidR="001A2DB5" w:rsidRDefault="00B93EEE">
      <w:pPr>
        <w:spacing w:line="360" w:lineRule="auto"/>
        <w:ind w:left="960" w:hangingChars="400" w:hanging="960"/>
        <w:jc w:val="left"/>
        <w:rPr>
          <w:rFonts w:ascii="仿宋" w:eastAsia="仿宋" w:hAnsi="仿宋"/>
          <w:sz w:val="24"/>
        </w:rPr>
      </w:pPr>
      <w:r>
        <w:rPr>
          <w:rFonts w:ascii="仿宋" w:eastAsia="仿宋" w:hAnsi="仿宋" w:hint="eastAsia"/>
          <w:sz w:val="24"/>
        </w:rPr>
        <w:t>1</w:t>
      </w:r>
      <w:r>
        <w:rPr>
          <w:rFonts w:ascii="仿宋" w:eastAsia="仿宋" w:hAnsi="仿宋"/>
          <w:sz w:val="24"/>
        </w:rPr>
        <w:t>6</w:t>
      </w:r>
      <w:r>
        <w:rPr>
          <w:rFonts w:ascii="仿宋" w:eastAsia="仿宋" w:hAnsi="仿宋" w:hint="eastAsia"/>
          <w:sz w:val="24"/>
        </w:rPr>
        <w:t>.1</w:t>
      </w:r>
      <w:r>
        <w:rPr>
          <w:rFonts w:ascii="仿宋" w:eastAsia="仿宋" w:hAnsi="仿宋" w:hint="eastAsia"/>
          <w:sz w:val="24"/>
        </w:rPr>
        <w:tab/>
      </w:r>
      <w:r>
        <w:rPr>
          <w:rFonts w:ascii="仿宋" w:eastAsia="仿宋" w:hAnsi="仿宋" w:hint="eastAsia"/>
          <w:sz w:val="24"/>
        </w:rPr>
        <w:t>响应文件递交截止时间以后，如果供应商提出书面修改或撤标要求，在响应文件递交截止时间前送达遴选地点，采购人将予以接受，并视为响应文件的组成部分。</w:t>
      </w:r>
    </w:p>
    <w:p w:rsidR="001A2DB5" w:rsidRDefault="00B93EEE">
      <w:pPr>
        <w:spacing w:line="360" w:lineRule="auto"/>
        <w:ind w:left="900" w:hangingChars="375" w:hanging="900"/>
        <w:jc w:val="left"/>
        <w:rPr>
          <w:rFonts w:ascii="仿宋" w:eastAsia="仿宋" w:hAnsi="仿宋"/>
          <w:sz w:val="24"/>
        </w:rPr>
      </w:pPr>
      <w:r>
        <w:rPr>
          <w:rFonts w:ascii="仿宋" w:eastAsia="仿宋" w:hAnsi="仿宋" w:hint="eastAsia"/>
          <w:sz w:val="24"/>
        </w:rPr>
        <w:t>1</w:t>
      </w:r>
      <w:r>
        <w:rPr>
          <w:rFonts w:ascii="仿宋" w:eastAsia="仿宋" w:hAnsi="仿宋"/>
          <w:sz w:val="24"/>
        </w:rPr>
        <w:t>6</w:t>
      </w:r>
      <w:r>
        <w:rPr>
          <w:rFonts w:ascii="仿宋" w:eastAsia="仿宋" w:hAnsi="仿宋" w:hint="eastAsia"/>
          <w:sz w:val="24"/>
        </w:rPr>
        <w:t>.2</w:t>
      </w:r>
      <w:r>
        <w:rPr>
          <w:rFonts w:ascii="仿宋" w:eastAsia="仿宋" w:hAnsi="仿宋" w:hint="eastAsia"/>
          <w:sz w:val="24"/>
        </w:rPr>
        <w:tab/>
      </w:r>
      <w:r>
        <w:rPr>
          <w:rFonts w:ascii="仿宋" w:eastAsia="仿宋" w:hAnsi="仿宋" w:hint="eastAsia"/>
          <w:sz w:val="24"/>
        </w:rPr>
        <w:t>供应商对响应文件的修改或撤回</w:t>
      </w:r>
      <w:r>
        <w:rPr>
          <w:rFonts w:ascii="仿宋" w:eastAsia="仿宋" w:hAnsi="仿宋" w:hint="eastAsia"/>
          <w:sz w:val="24"/>
        </w:rPr>
        <w:t>通知应按本须知规定编制、密封、标记和发送。</w:t>
      </w:r>
    </w:p>
    <w:p w:rsidR="001A2DB5" w:rsidRDefault="00B93EEE">
      <w:pPr>
        <w:spacing w:line="360" w:lineRule="auto"/>
        <w:ind w:left="900" w:hangingChars="375" w:hanging="900"/>
        <w:jc w:val="left"/>
        <w:rPr>
          <w:rFonts w:ascii="仿宋" w:eastAsia="仿宋" w:hAnsi="仿宋"/>
          <w:sz w:val="24"/>
        </w:rPr>
      </w:pPr>
      <w:r>
        <w:rPr>
          <w:rFonts w:ascii="仿宋" w:eastAsia="仿宋" w:hAnsi="仿宋" w:hint="eastAsia"/>
          <w:sz w:val="24"/>
        </w:rPr>
        <w:t>1</w:t>
      </w:r>
      <w:r>
        <w:rPr>
          <w:rFonts w:ascii="仿宋" w:eastAsia="仿宋" w:hAnsi="仿宋"/>
          <w:sz w:val="24"/>
        </w:rPr>
        <w:t>6</w:t>
      </w:r>
      <w:r>
        <w:rPr>
          <w:rFonts w:ascii="仿宋" w:eastAsia="仿宋" w:hAnsi="仿宋" w:hint="eastAsia"/>
          <w:sz w:val="24"/>
        </w:rPr>
        <w:t>.3</w:t>
      </w:r>
      <w:r>
        <w:rPr>
          <w:rFonts w:ascii="仿宋" w:eastAsia="仿宋" w:hAnsi="仿宋" w:hint="eastAsia"/>
          <w:sz w:val="24"/>
        </w:rPr>
        <w:tab/>
      </w:r>
      <w:r>
        <w:rPr>
          <w:rFonts w:ascii="仿宋" w:eastAsia="仿宋" w:hAnsi="仿宋" w:hint="eastAsia"/>
          <w:sz w:val="24"/>
        </w:rPr>
        <w:t>在响应文件递交截止期之后，供应商不得对其响应文件做任何修改，采购人对所接收响应文件概不退回。</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hint="eastAsia"/>
          <w:sz w:val="24"/>
        </w:rPr>
        <w:t>1</w:t>
      </w:r>
      <w:r>
        <w:rPr>
          <w:rFonts w:ascii="仿宋" w:eastAsia="仿宋" w:hAnsi="仿宋"/>
          <w:sz w:val="24"/>
        </w:rPr>
        <w:t>6</w:t>
      </w:r>
      <w:r>
        <w:rPr>
          <w:rFonts w:ascii="仿宋" w:eastAsia="仿宋" w:hAnsi="仿宋" w:hint="eastAsia"/>
          <w:sz w:val="24"/>
        </w:rPr>
        <w:t xml:space="preserve">.4    </w:t>
      </w:r>
      <w:r>
        <w:rPr>
          <w:rFonts w:ascii="仿宋" w:eastAsia="仿宋" w:hAnsi="仿宋" w:hint="eastAsia"/>
          <w:sz w:val="24"/>
        </w:rPr>
        <w:t>从响应文件递交截止期至供应商在响应书中承诺的响应有效期之间，供应商不得撤回其响应。</w:t>
      </w:r>
    </w:p>
    <w:p w:rsidR="001A2DB5" w:rsidRDefault="001A2DB5">
      <w:pPr>
        <w:spacing w:line="360" w:lineRule="auto"/>
        <w:ind w:leftChars="257" w:left="1080" w:hanging="540"/>
        <w:jc w:val="left"/>
        <w:rPr>
          <w:rFonts w:ascii="仿宋" w:eastAsia="仿宋" w:hAnsi="仿宋" w:cs="仿宋"/>
          <w:sz w:val="24"/>
          <w:shd w:val="pct10" w:color="auto" w:fill="FFFFFF"/>
        </w:rPr>
      </w:pPr>
    </w:p>
    <w:p w:rsidR="001A2DB5" w:rsidRDefault="00B93EEE">
      <w:pPr>
        <w:pStyle w:val="2"/>
        <w:spacing w:before="0" w:line="360" w:lineRule="auto"/>
        <w:ind w:leftChars="257" w:left="1080" w:hanging="540"/>
        <w:rPr>
          <w:rFonts w:ascii="仿宋" w:hAnsi="仿宋" w:cs="仿宋"/>
          <w:szCs w:val="24"/>
        </w:rPr>
      </w:pPr>
      <w:bookmarkStart w:id="64" w:name="_Toc216582809"/>
      <w:bookmarkStart w:id="65" w:name="_Toc520356163"/>
      <w:bookmarkStart w:id="66" w:name="_Toc415222475"/>
      <w:r>
        <w:rPr>
          <w:rFonts w:ascii="仿宋" w:hAnsi="仿宋" w:cs="仿宋" w:hint="eastAsia"/>
          <w:szCs w:val="24"/>
        </w:rPr>
        <w:t>五</w:t>
      </w:r>
      <w:r>
        <w:rPr>
          <w:rFonts w:ascii="仿宋" w:hAnsi="仿宋" w:cs="仿宋" w:hint="eastAsia"/>
          <w:szCs w:val="24"/>
        </w:rPr>
        <w:t xml:space="preserve">  </w:t>
      </w:r>
      <w:r>
        <w:rPr>
          <w:rFonts w:ascii="仿宋" w:hAnsi="仿宋" w:cs="仿宋" w:hint="eastAsia"/>
          <w:szCs w:val="24"/>
        </w:rPr>
        <w:t>遴选及</w:t>
      </w:r>
      <w:bookmarkEnd w:id="64"/>
      <w:bookmarkEnd w:id="65"/>
      <w:bookmarkEnd w:id="66"/>
      <w:r>
        <w:rPr>
          <w:rFonts w:ascii="仿宋" w:hAnsi="仿宋" w:cs="仿宋" w:hint="eastAsia"/>
          <w:szCs w:val="24"/>
        </w:rPr>
        <w:t>评审</w:t>
      </w:r>
    </w:p>
    <w:p w:rsidR="001A2DB5" w:rsidRDefault="00B93EEE">
      <w:pPr>
        <w:pStyle w:val="3"/>
        <w:spacing w:before="0" w:after="0" w:line="360" w:lineRule="auto"/>
        <w:jc w:val="left"/>
        <w:rPr>
          <w:rFonts w:ascii="仿宋" w:hAnsi="仿宋" w:cs="仿宋"/>
          <w:szCs w:val="24"/>
        </w:rPr>
      </w:pPr>
      <w:bookmarkStart w:id="67" w:name="_Toc520356164"/>
      <w:bookmarkStart w:id="68" w:name="_Toc415222476"/>
      <w:r>
        <w:rPr>
          <w:rFonts w:ascii="仿宋" w:hAnsi="仿宋" w:cs="仿宋" w:hint="eastAsia"/>
          <w:szCs w:val="24"/>
        </w:rPr>
        <w:t>1</w:t>
      </w:r>
      <w:r>
        <w:rPr>
          <w:rFonts w:ascii="仿宋" w:hAnsi="仿宋" w:cs="仿宋"/>
          <w:szCs w:val="24"/>
        </w:rPr>
        <w:t>7</w:t>
      </w:r>
      <w:r>
        <w:rPr>
          <w:rFonts w:ascii="仿宋" w:hAnsi="仿宋" w:cs="仿宋" w:hint="eastAsia"/>
          <w:szCs w:val="24"/>
        </w:rPr>
        <w:t>.</w:t>
      </w:r>
      <w:r>
        <w:rPr>
          <w:rFonts w:ascii="仿宋" w:hAnsi="仿宋" w:cs="仿宋" w:hint="eastAsia"/>
          <w:szCs w:val="24"/>
        </w:rPr>
        <w:tab/>
      </w:r>
      <w:bookmarkEnd w:id="67"/>
      <w:bookmarkEnd w:id="68"/>
      <w:r>
        <w:rPr>
          <w:rFonts w:ascii="仿宋" w:hAnsi="仿宋" w:cs="仿宋" w:hint="eastAsia"/>
          <w:szCs w:val="24"/>
        </w:rPr>
        <w:t>遴选</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7</w:t>
      </w:r>
      <w:r>
        <w:rPr>
          <w:rFonts w:ascii="仿宋" w:eastAsia="仿宋" w:hAnsi="仿宋" w:cs="仿宋" w:hint="eastAsia"/>
          <w:sz w:val="24"/>
        </w:rPr>
        <w:t>.1</w:t>
      </w:r>
      <w:r>
        <w:rPr>
          <w:rFonts w:ascii="仿宋" w:eastAsia="仿宋" w:hAnsi="仿宋" w:cs="仿宋" w:hint="eastAsia"/>
          <w:sz w:val="24"/>
        </w:rPr>
        <w:tab/>
      </w:r>
      <w:r>
        <w:rPr>
          <w:rFonts w:ascii="仿宋" w:eastAsia="仿宋" w:hAnsi="仿宋" w:cs="仿宋" w:hint="eastAsia"/>
          <w:sz w:val="24"/>
        </w:rPr>
        <w:t>采购人将按</w:t>
      </w:r>
      <w:r>
        <w:rPr>
          <w:rFonts w:ascii="仿宋" w:eastAsia="仿宋" w:hAnsi="仿宋" w:cs="仿宋" w:hint="eastAsia"/>
          <w:sz w:val="24"/>
          <w:u w:val="single"/>
        </w:rPr>
        <w:t>供应商须知资料表</w:t>
      </w:r>
      <w:r>
        <w:rPr>
          <w:rFonts w:ascii="仿宋" w:eastAsia="仿宋" w:hAnsi="仿宋" w:cs="仿宋" w:hint="eastAsia"/>
          <w:sz w:val="24"/>
        </w:rPr>
        <w:t>中规定的遴选时间和地点组织公开遴选并邀请所有供应商代表参加。</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7</w:t>
      </w:r>
      <w:r>
        <w:rPr>
          <w:rFonts w:ascii="仿宋" w:eastAsia="仿宋" w:hAnsi="仿宋" w:cs="仿宋" w:hint="eastAsia"/>
          <w:sz w:val="24"/>
        </w:rPr>
        <w:t xml:space="preserve">.2   </w:t>
      </w:r>
      <w:r>
        <w:rPr>
          <w:rFonts w:ascii="仿宋" w:eastAsia="仿宋" w:hAnsi="仿宋" w:cs="仿宋" w:hint="eastAsia"/>
          <w:sz w:val="24"/>
        </w:rPr>
        <w:t>遴选时，由供应商或其推选的代表检查自己或所代表的响应文件的密封情况，经记录后，由采购人当众拆封、宣读供应商名称、响应价格及遴选文件规定的内容。对于供应商在响应截止期前递交的响应声明，在遴选时当众宣读，评审时有效。</w:t>
      </w:r>
    </w:p>
    <w:p w:rsidR="001A2DB5" w:rsidRDefault="00B93EEE">
      <w:pPr>
        <w:spacing w:line="360" w:lineRule="auto"/>
        <w:ind w:firstLineChars="400" w:firstLine="960"/>
        <w:jc w:val="left"/>
        <w:rPr>
          <w:rFonts w:ascii="仿宋" w:eastAsia="仿宋" w:hAnsi="仿宋" w:cs="仿宋"/>
          <w:sz w:val="24"/>
        </w:rPr>
      </w:pPr>
      <w:r>
        <w:rPr>
          <w:rFonts w:ascii="仿宋" w:eastAsia="仿宋" w:hAnsi="仿宋" w:cs="仿宋" w:hint="eastAsia"/>
          <w:sz w:val="24"/>
        </w:rPr>
        <w:t>未宣读的响应价格、价格折扣、备选方案等实质内容，评审时不予承</w:t>
      </w:r>
    </w:p>
    <w:p w:rsidR="001A2DB5" w:rsidRDefault="00B93EEE">
      <w:pPr>
        <w:spacing w:line="360" w:lineRule="auto"/>
        <w:ind w:firstLineChars="400" w:firstLine="960"/>
        <w:jc w:val="left"/>
        <w:rPr>
          <w:rFonts w:ascii="仿宋" w:eastAsia="仿宋" w:hAnsi="仿宋" w:cs="仿宋"/>
          <w:sz w:val="24"/>
        </w:rPr>
      </w:pPr>
      <w:r>
        <w:rPr>
          <w:rFonts w:ascii="仿宋" w:eastAsia="仿宋" w:hAnsi="仿宋" w:cs="仿宋" w:hint="eastAsia"/>
          <w:sz w:val="24"/>
        </w:rPr>
        <w:lastRenderedPageBreak/>
        <w:t>认。</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7</w:t>
      </w:r>
      <w:r>
        <w:rPr>
          <w:rFonts w:ascii="仿宋" w:eastAsia="仿宋" w:hAnsi="仿宋" w:cs="仿宋" w:hint="eastAsia"/>
          <w:sz w:val="24"/>
        </w:rPr>
        <w:t xml:space="preserve">.3    </w:t>
      </w:r>
      <w:r>
        <w:rPr>
          <w:rFonts w:ascii="仿宋" w:eastAsia="仿宋" w:hAnsi="仿宋" w:cs="仿宋" w:hint="eastAsia"/>
          <w:sz w:val="24"/>
        </w:rPr>
        <w:t>遴选时将不得拒绝任何响应。</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7</w:t>
      </w:r>
      <w:r>
        <w:rPr>
          <w:rFonts w:ascii="仿宋" w:eastAsia="仿宋" w:hAnsi="仿宋" w:cs="仿宋" w:hint="eastAsia"/>
          <w:sz w:val="24"/>
        </w:rPr>
        <w:t>.4</w:t>
      </w:r>
      <w:r>
        <w:rPr>
          <w:rFonts w:ascii="仿宋" w:eastAsia="仿宋" w:hAnsi="仿宋" w:cs="仿宋" w:hint="eastAsia"/>
          <w:sz w:val="24"/>
        </w:rPr>
        <w:tab/>
      </w:r>
      <w:r>
        <w:rPr>
          <w:rFonts w:ascii="仿宋" w:eastAsia="仿宋" w:hAnsi="仿宋" w:cs="仿宋" w:hint="eastAsia"/>
          <w:sz w:val="24"/>
        </w:rPr>
        <w:t>采购人将对遴选过程进行记录</w:t>
      </w:r>
      <w:bookmarkStart w:id="69" w:name="_Toc520356165"/>
      <w:r>
        <w:rPr>
          <w:rFonts w:ascii="仿宋" w:eastAsia="仿宋" w:hAnsi="仿宋" w:cs="仿宋" w:hint="eastAsia"/>
          <w:sz w:val="24"/>
        </w:rPr>
        <w:t>，由参加遴选的各供应商代表和相关工作人员签字确认，并存档备查。</w:t>
      </w:r>
    </w:p>
    <w:p w:rsidR="001A2DB5" w:rsidRDefault="00B93EEE">
      <w:pPr>
        <w:pStyle w:val="3"/>
        <w:spacing w:before="0" w:after="0" w:line="360" w:lineRule="auto"/>
        <w:jc w:val="left"/>
        <w:rPr>
          <w:rFonts w:ascii="仿宋" w:hAnsi="仿宋" w:cs="仿宋"/>
          <w:szCs w:val="24"/>
        </w:rPr>
      </w:pPr>
      <w:bookmarkStart w:id="70" w:name="_Toc415222477"/>
      <w:r>
        <w:rPr>
          <w:rFonts w:ascii="仿宋" w:hAnsi="仿宋" w:cs="仿宋" w:hint="eastAsia"/>
          <w:szCs w:val="24"/>
        </w:rPr>
        <w:t>1</w:t>
      </w:r>
      <w:r>
        <w:rPr>
          <w:rFonts w:ascii="仿宋" w:hAnsi="仿宋" w:cs="仿宋"/>
          <w:szCs w:val="24"/>
        </w:rPr>
        <w:t>8</w:t>
      </w:r>
      <w:r>
        <w:rPr>
          <w:rFonts w:ascii="仿宋" w:hAnsi="仿宋" w:cs="仿宋" w:hint="eastAsia"/>
          <w:szCs w:val="24"/>
        </w:rPr>
        <w:t>.</w:t>
      </w:r>
      <w:r>
        <w:rPr>
          <w:rFonts w:ascii="仿宋" w:hAnsi="仿宋" w:cs="仿宋" w:hint="eastAsia"/>
          <w:szCs w:val="24"/>
        </w:rPr>
        <w:tab/>
      </w:r>
      <w:bookmarkEnd w:id="69"/>
      <w:r>
        <w:rPr>
          <w:rFonts w:ascii="仿宋" w:hAnsi="仿宋" w:cs="仿宋" w:hint="eastAsia"/>
          <w:szCs w:val="24"/>
        </w:rPr>
        <w:t xml:space="preserve">    </w:t>
      </w:r>
      <w:r>
        <w:rPr>
          <w:rFonts w:ascii="仿宋" w:hAnsi="仿宋" w:cs="仿宋" w:hint="eastAsia"/>
          <w:szCs w:val="24"/>
        </w:rPr>
        <w:t>资格审查及组建评审委员会</w:t>
      </w:r>
      <w:bookmarkEnd w:id="70"/>
    </w:p>
    <w:p w:rsidR="001A2DB5" w:rsidRDefault="00B93EEE">
      <w:pPr>
        <w:spacing w:line="360" w:lineRule="auto"/>
        <w:ind w:left="960" w:hangingChars="400" w:hanging="960"/>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8</w:t>
      </w:r>
      <w:r>
        <w:rPr>
          <w:rFonts w:ascii="仿宋" w:eastAsia="仿宋" w:hAnsi="仿宋" w:cs="仿宋" w:hint="eastAsia"/>
          <w:sz w:val="24"/>
        </w:rPr>
        <w:t xml:space="preserve">.1    </w:t>
      </w:r>
      <w:r>
        <w:rPr>
          <w:rFonts w:ascii="仿宋" w:eastAsia="仿宋" w:hAnsi="仿宋" w:cs="仿宋" w:hint="eastAsia"/>
          <w:sz w:val="24"/>
        </w:rPr>
        <w:t>评审委员会依据法律法规和遴选文件供应商须知资料表中的规定内容，对供应商的资格性和符合性进行审查。未通过资格性和符合性审查的供应商不进入评审；通过资格性和符合性的供应商少于三家的，不进行评审。</w:t>
      </w:r>
    </w:p>
    <w:p w:rsidR="001A2DB5" w:rsidRDefault="00B93EEE">
      <w:pPr>
        <w:spacing w:line="360" w:lineRule="auto"/>
        <w:ind w:left="960" w:hangingChars="400" w:hanging="960"/>
        <w:jc w:val="left"/>
        <w:rPr>
          <w:rFonts w:ascii="仿宋" w:eastAsia="仿宋" w:hAnsi="仿宋" w:cs="仿宋"/>
          <w:sz w:val="24"/>
        </w:rPr>
      </w:pPr>
      <w:r>
        <w:rPr>
          <w:rFonts w:ascii="仿宋" w:eastAsia="仿宋" w:hAnsi="仿宋" w:cs="仿宋" w:hint="eastAsia"/>
          <w:sz w:val="24"/>
        </w:rPr>
        <w:t>1</w:t>
      </w:r>
      <w:r>
        <w:rPr>
          <w:rFonts w:ascii="仿宋" w:eastAsia="仿宋" w:hAnsi="仿宋" w:cs="仿宋"/>
          <w:sz w:val="24"/>
        </w:rPr>
        <w:t>8</w:t>
      </w:r>
      <w:r>
        <w:rPr>
          <w:rFonts w:ascii="仿宋" w:eastAsia="仿宋" w:hAnsi="仿宋" w:cs="仿宋" w:hint="eastAsia"/>
          <w:sz w:val="24"/>
        </w:rPr>
        <w:t xml:space="preserve">.2    </w:t>
      </w:r>
      <w:r>
        <w:rPr>
          <w:rFonts w:ascii="仿宋" w:eastAsia="仿宋" w:hAnsi="仿宋" w:cs="仿宋" w:hint="eastAsia"/>
          <w:sz w:val="24"/>
        </w:rPr>
        <w:t>按照相关法律法规的规定组建的评审委员会负责评审工作。</w:t>
      </w:r>
      <w:bookmarkStart w:id="71" w:name="_Toc520356166"/>
      <w:bookmarkStart w:id="72" w:name="_Toc415222478"/>
    </w:p>
    <w:p w:rsidR="001A2DB5" w:rsidRDefault="00B93EEE">
      <w:pPr>
        <w:pStyle w:val="3"/>
        <w:spacing w:before="0" w:after="0" w:line="360" w:lineRule="auto"/>
        <w:jc w:val="left"/>
        <w:rPr>
          <w:rFonts w:ascii="仿宋" w:hAnsi="仿宋" w:cs="仿宋"/>
          <w:b w:val="0"/>
          <w:bCs/>
          <w:szCs w:val="24"/>
          <w:bdr w:val="single" w:sz="4" w:space="0" w:color="auto"/>
        </w:rPr>
      </w:pPr>
      <w:r>
        <w:rPr>
          <w:rFonts w:ascii="仿宋" w:hAnsi="仿宋" w:cs="仿宋"/>
          <w:szCs w:val="24"/>
        </w:rPr>
        <w:t>19</w:t>
      </w:r>
      <w:r>
        <w:rPr>
          <w:rFonts w:ascii="仿宋" w:hAnsi="仿宋" w:cs="仿宋" w:hint="eastAsia"/>
          <w:szCs w:val="24"/>
        </w:rPr>
        <w:t xml:space="preserve">.    </w:t>
      </w:r>
      <w:r>
        <w:rPr>
          <w:rFonts w:ascii="仿宋" w:hAnsi="仿宋" w:cs="仿宋" w:hint="eastAsia"/>
          <w:szCs w:val="24"/>
        </w:rPr>
        <w:t>响应文件的</w:t>
      </w:r>
      <w:bookmarkEnd w:id="71"/>
      <w:r>
        <w:rPr>
          <w:rFonts w:ascii="仿宋" w:hAnsi="仿宋" w:cs="仿宋" w:hint="eastAsia"/>
          <w:szCs w:val="24"/>
        </w:rPr>
        <w:t>符合性检查与澄清</w:t>
      </w:r>
      <w:bookmarkEnd w:id="72"/>
    </w:p>
    <w:p w:rsidR="001A2DB5" w:rsidRDefault="00B93EEE">
      <w:pPr>
        <w:spacing w:line="360" w:lineRule="auto"/>
        <w:ind w:left="900" w:hangingChars="375" w:hanging="900"/>
        <w:rPr>
          <w:rFonts w:ascii="仿宋" w:eastAsia="仿宋" w:hAnsi="仿宋" w:cs="仿宋"/>
          <w:sz w:val="24"/>
        </w:rPr>
      </w:pPr>
      <w:bookmarkStart w:id="73" w:name="_Toc520356167"/>
      <w:r>
        <w:rPr>
          <w:rFonts w:ascii="仿宋" w:eastAsia="仿宋" w:hAnsi="仿宋" w:cs="仿宋"/>
          <w:sz w:val="24"/>
        </w:rPr>
        <w:t>19</w:t>
      </w:r>
      <w:r>
        <w:rPr>
          <w:rFonts w:ascii="仿宋" w:eastAsia="仿宋" w:hAnsi="仿宋" w:cs="仿宋" w:hint="eastAsia"/>
          <w:sz w:val="24"/>
        </w:rPr>
        <w:t xml:space="preserve">.1    </w:t>
      </w:r>
      <w:r>
        <w:rPr>
          <w:rFonts w:ascii="仿宋" w:eastAsia="仿宋" w:hAnsi="仿宋" w:cs="仿宋" w:hint="eastAsia"/>
          <w:sz w:val="24"/>
        </w:rPr>
        <w:t>响应文件的初审分为资格性检查和符合性检查。</w:t>
      </w:r>
    </w:p>
    <w:p w:rsidR="001A2DB5" w:rsidRDefault="00B93EEE">
      <w:pPr>
        <w:spacing w:line="360" w:lineRule="auto"/>
        <w:ind w:left="900" w:hangingChars="375" w:hanging="900"/>
        <w:rPr>
          <w:rFonts w:ascii="仿宋" w:eastAsia="仿宋" w:hAnsi="仿宋" w:cs="仿宋"/>
          <w:sz w:val="24"/>
        </w:rPr>
      </w:pPr>
      <w:r>
        <w:rPr>
          <w:rFonts w:ascii="仿宋" w:eastAsia="仿宋" w:hAnsi="仿宋" w:cs="仿宋"/>
          <w:sz w:val="24"/>
        </w:rPr>
        <w:t>19</w:t>
      </w:r>
      <w:r>
        <w:rPr>
          <w:rFonts w:ascii="仿宋" w:eastAsia="仿宋" w:hAnsi="仿宋" w:cs="仿宋" w:hint="eastAsia"/>
          <w:sz w:val="24"/>
        </w:rPr>
        <w:t xml:space="preserve">.1.1  </w:t>
      </w:r>
      <w:r>
        <w:rPr>
          <w:rFonts w:ascii="仿宋" w:eastAsia="仿宋" w:hAnsi="仿宋" w:cs="仿宋" w:hint="eastAsia"/>
          <w:sz w:val="24"/>
        </w:rPr>
        <w:t>资格性检查</w:t>
      </w:r>
      <w:r>
        <w:rPr>
          <w:rFonts w:ascii="仿宋" w:eastAsia="仿宋" w:hAnsi="仿宋" w:cs="仿宋" w:hint="eastAsia"/>
          <w:sz w:val="24"/>
        </w:rPr>
        <w:t xml:space="preserve">  </w:t>
      </w:r>
      <w:r>
        <w:rPr>
          <w:rFonts w:ascii="仿宋" w:eastAsia="仿宋" w:hAnsi="仿宋" w:cs="仿宋" w:hint="eastAsia"/>
          <w:sz w:val="24"/>
        </w:rPr>
        <w:t>指依据法律法规和遴选文件的规定，对响应文件中的资格证明、遴选响应保证金等进行审查，以确定供应商是否具备遴选资格。</w:t>
      </w:r>
    </w:p>
    <w:p w:rsidR="001A2DB5" w:rsidRDefault="00B93EEE">
      <w:pPr>
        <w:spacing w:line="360" w:lineRule="auto"/>
        <w:ind w:left="900" w:hangingChars="375" w:hanging="900"/>
        <w:rPr>
          <w:rFonts w:ascii="仿宋" w:eastAsia="仿宋" w:hAnsi="仿宋" w:cs="仿宋"/>
          <w:sz w:val="24"/>
        </w:rPr>
      </w:pPr>
      <w:r>
        <w:rPr>
          <w:rFonts w:ascii="仿宋" w:eastAsia="仿宋" w:hAnsi="仿宋" w:cs="仿宋"/>
          <w:sz w:val="24"/>
        </w:rPr>
        <w:t>19</w:t>
      </w:r>
      <w:r>
        <w:rPr>
          <w:rFonts w:ascii="仿宋" w:eastAsia="仿宋" w:hAnsi="仿宋" w:cs="仿宋" w:hint="eastAsia"/>
          <w:sz w:val="24"/>
        </w:rPr>
        <w:t xml:space="preserve">.1.2  </w:t>
      </w:r>
      <w:r>
        <w:rPr>
          <w:rFonts w:ascii="仿宋" w:eastAsia="仿宋" w:hAnsi="仿宋" w:cs="仿宋" w:hint="eastAsia"/>
          <w:sz w:val="24"/>
        </w:rPr>
        <w:t>符合性检查</w:t>
      </w:r>
      <w:r>
        <w:rPr>
          <w:rFonts w:ascii="仿宋" w:eastAsia="仿宋" w:hAnsi="仿宋" w:cs="仿宋" w:hint="eastAsia"/>
          <w:sz w:val="24"/>
        </w:rPr>
        <w:t xml:space="preserve">  </w:t>
      </w:r>
      <w:r>
        <w:rPr>
          <w:rFonts w:ascii="仿宋" w:eastAsia="仿宋" w:hAnsi="仿宋" w:cs="仿宋" w:hint="eastAsia"/>
          <w:sz w:val="24"/>
        </w:rPr>
        <w:t>依据遴选文件的规定，从响应文件的有效性、完整性和对遴选文件的响应程度进行审查，以确定是否对遴选文件的实质性要求做出响应。</w:t>
      </w:r>
      <w:bookmarkStart w:id="74" w:name="_Hlt522424701"/>
      <w:bookmarkEnd w:id="74"/>
    </w:p>
    <w:p w:rsidR="001A2DB5" w:rsidRDefault="00B93EEE">
      <w:pPr>
        <w:spacing w:line="360" w:lineRule="auto"/>
        <w:ind w:left="900" w:hangingChars="375" w:hanging="900"/>
        <w:rPr>
          <w:rFonts w:ascii="仿宋" w:eastAsia="仿宋" w:hAnsi="仿宋" w:cs="仿宋"/>
          <w:sz w:val="24"/>
        </w:rPr>
      </w:pPr>
      <w:r>
        <w:rPr>
          <w:rFonts w:ascii="仿宋" w:eastAsia="仿宋" w:hAnsi="仿宋" w:cs="仿宋"/>
          <w:sz w:val="24"/>
        </w:rPr>
        <w:t>19</w:t>
      </w:r>
      <w:r>
        <w:rPr>
          <w:rFonts w:ascii="仿宋" w:eastAsia="仿宋" w:hAnsi="仿宋" w:cs="仿宋" w:hint="eastAsia"/>
          <w:sz w:val="24"/>
        </w:rPr>
        <w:t>.2</w:t>
      </w:r>
      <w:r>
        <w:rPr>
          <w:rFonts w:ascii="仿宋" w:eastAsia="仿宋" w:hAnsi="仿宋" w:cs="仿宋" w:hint="eastAsia"/>
          <w:sz w:val="24"/>
        </w:rPr>
        <w:tab/>
      </w:r>
      <w:r>
        <w:rPr>
          <w:rFonts w:ascii="仿宋" w:eastAsia="仿宋" w:hAnsi="仿宋" w:cs="仿宋" w:hint="eastAsia"/>
          <w:sz w:val="24"/>
        </w:rPr>
        <w:t>响应文件的澄清</w:t>
      </w:r>
    </w:p>
    <w:p w:rsidR="001A2DB5" w:rsidRDefault="00B93EEE">
      <w:pPr>
        <w:spacing w:line="360" w:lineRule="auto"/>
        <w:ind w:left="900" w:hangingChars="375" w:hanging="900"/>
        <w:rPr>
          <w:rFonts w:ascii="仿宋" w:eastAsia="仿宋" w:hAnsi="仿宋" w:cs="仿宋"/>
          <w:sz w:val="24"/>
        </w:rPr>
      </w:pPr>
      <w:r>
        <w:rPr>
          <w:rFonts w:ascii="仿宋" w:eastAsia="仿宋" w:hAnsi="仿宋" w:cs="仿宋"/>
          <w:sz w:val="24"/>
        </w:rPr>
        <w:t>19</w:t>
      </w:r>
      <w:r>
        <w:rPr>
          <w:rFonts w:ascii="仿宋" w:eastAsia="仿宋" w:hAnsi="仿宋" w:cs="仿宋" w:hint="eastAsia"/>
          <w:sz w:val="24"/>
        </w:rPr>
        <w:t xml:space="preserve">.2.1  </w:t>
      </w:r>
      <w:r>
        <w:rPr>
          <w:rFonts w:ascii="仿宋" w:eastAsia="仿宋" w:hAnsi="仿宋" w:cs="仿宋" w:hint="eastAsia"/>
          <w:sz w:val="24"/>
        </w:rPr>
        <w:t>在遴选评审期间，评审委员会有权以书面方式要求供应商对其响应文件中含义不明确、对同类问题表述不一致或者有明显文字和计算错误的内容作必要的澄清。供应商澄清应在评审委员会规定的时间内以书面方式进行，并不得超出响应文件范围或者改变响应文件的实质性内容。</w:t>
      </w:r>
    </w:p>
    <w:p w:rsidR="001A2DB5" w:rsidRDefault="00B93EEE">
      <w:pPr>
        <w:spacing w:line="360" w:lineRule="auto"/>
        <w:ind w:left="900" w:hangingChars="375" w:hanging="900"/>
        <w:rPr>
          <w:rFonts w:ascii="仿宋" w:eastAsia="仿宋" w:hAnsi="仿宋" w:cs="仿宋"/>
          <w:sz w:val="24"/>
        </w:rPr>
      </w:pPr>
      <w:r>
        <w:rPr>
          <w:rFonts w:ascii="仿宋" w:eastAsia="仿宋" w:hAnsi="仿宋" w:cs="仿宋"/>
          <w:sz w:val="24"/>
        </w:rPr>
        <w:t>19</w:t>
      </w:r>
      <w:r>
        <w:rPr>
          <w:rFonts w:ascii="仿宋" w:eastAsia="仿宋" w:hAnsi="仿宋" w:cs="仿宋" w:hint="eastAsia"/>
          <w:sz w:val="24"/>
        </w:rPr>
        <w:t xml:space="preserve">.2.2  </w:t>
      </w:r>
      <w:r>
        <w:rPr>
          <w:rFonts w:ascii="仿宋" w:eastAsia="仿宋" w:hAnsi="仿宋" w:cs="仿宋" w:hint="eastAsia"/>
          <w:sz w:val="24"/>
        </w:rPr>
        <w:t>澄清文件将作为响应文件的一部分。</w:t>
      </w:r>
    </w:p>
    <w:p w:rsidR="001A2DB5" w:rsidRDefault="00B93EEE">
      <w:pPr>
        <w:spacing w:line="360" w:lineRule="auto"/>
        <w:ind w:left="900" w:hangingChars="375" w:hanging="900"/>
        <w:rPr>
          <w:rFonts w:ascii="仿宋" w:eastAsia="仿宋" w:hAnsi="仿宋" w:cs="仿宋"/>
          <w:sz w:val="24"/>
        </w:rPr>
      </w:pPr>
      <w:r>
        <w:rPr>
          <w:rFonts w:ascii="仿宋" w:eastAsia="仿宋" w:hAnsi="仿宋" w:cs="仿宋"/>
          <w:sz w:val="24"/>
        </w:rPr>
        <w:t>19</w:t>
      </w:r>
      <w:r>
        <w:rPr>
          <w:rFonts w:ascii="仿宋" w:eastAsia="仿宋" w:hAnsi="仿宋" w:cs="仿宋" w:hint="eastAsia"/>
          <w:sz w:val="24"/>
        </w:rPr>
        <w:t xml:space="preserve">.2.3  </w:t>
      </w:r>
      <w:r>
        <w:rPr>
          <w:rFonts w:ascii="仿宋" w:eastAsia="仿宋" w:hAnsi="仿宋" w:cs="仿宋" w:hint="eastAsia"/>
          <w:sz w:val="24"/>
        </w:rPr>
        <w:t>算术错误及</w:t>
      </w:r>
      <w:r>
        <w:rPr>
          <w:rFonts w:ascii="仿宋" w:eastAsia="仿宋" w:hAnsi="仿宋" w:cs="仿宋" w:hint="eastAsia"/>
          <w:sz w:val="24"/>
        </w:rPr>
        <w:t>文字歧义将按以下方法更正：响应文件中“报价一览表”（报价表）内容与响应文件中明细表内容不一致的，以“报价一览表”</w:t>
      </w:r>
      <w:r>
        <w:rPr>
          <w:rFonts w:ascii="仿宋" w:eastAsia="仿宋" w:hAnsi="仿宋" w:cs="仿宋" w:hint="eastAsia"/>
          <w:sz w:val="24"/>
        </w:rPr>
        <w:t xml:space="preserve"> </w:t>
      </w:r>
      <w:r>
        <w:rPr>
          <w:rFonts w:ascii="仿宋" w:eastAsia="仿宋" w:hAnsi="仿宋" w:cs="仿宋" w:hint="eastAsia"/>
          <w:sz w:val="24"/>
        </w:rPr>
        <w:t>（报价表）为准。响应文件同一部分中，大写金额和小写金额不一致的，以大写金额为准，总价金额与按单价汇总金额不一致，以单价金</w:t>
      </w:r>
      <w:r>
        <w:rPr>
          <w:rFonts w:ascii="仿宋" w:eastAsia="仿宋" w:hAnsi="仿宋" w:cs="仿宋" w:hint="eastAsia"/>
          <w:sz w:val="24"/>
        </w:rPr>
        <w:lastRenderedPageBreak/>
        <w:t>额计算结果为准，单价金额小数点有明显错位的，应以总价为准，并修改单价。对不同文字文本响应文件的解释发生异议的，以中文文本为准。</w:t>
      </w:r>
    </w:p>
    <w:p w:rsidR="001A2DB5" w:rsidRDefault="00B93EEE">
      <w:pPr>
        <w:spacing w:line="360" w:lineRule="auto"/>
        <w:ind w:left="900" w:hangingChars="375" w:hanging="900"/>
        <w:rPr>
          <w:rFonts w:ascii="仿宋" w:eastAsia="仿宋" w:hAnsi="仿宋" w:cs="仿宋"/>
          <w:sz w:val="24"/>
        </w:rPr>
      </w:pPr>
      <w:r>
        <w:rPr>
          <w:rFonts w:ascii="仿宋" w:eastAsia="仿宋" w:hAnsi="仿宋" w:cs="仿宋"/>
          <w:sz w:val="24"/>
        </w:rPr>
        <w:t>19</w:t>
      </w:r>
      <w:r>
        <w:rPr>
          <w:rFonts w:ascii="仿宋" w:eastAsia="仿宋" w:hAnsi="仿宋" w:cs="仿宋" w:hint="eastAsia"/>
          <w:sz w:val="24"/>
        </w:rPr>
        <w:t xml:space="preserve">.2.4 </w:t>
      </w:r>
      <w:r>
        <w:rPr>
          <w:rFonts w:ascii="仿宋" w:eastAsia="仿宋" w:hAnsi="仿宋" w:cs="仿宋" w:hint="eastAsia"/>
          <w:sz w:val="24"/>
        </w:rPr>
        <w:t>如果供应商不接受对其错误和歧义的更改，其遴选响应将作为无效遴选响应被拒绝。</w:t>
      </w:r>
    </w:p>
    <w:p w:rsidR="001A2DB5" w:rsidRDefault="00B93EEE">
      <w:pPr>
        <w:pStyle w:val="3"/>
        <w:spacing w:before="0" w:after="0" w:line="360" w:lineRule="auto"/>
        <w:jc w:val="left"/>
        <w:rPr>
          <w:rFonts w:ascii="仿宋" w:hAnsi="仿宋" w:cs="仿宋"/>
          <w:szCs w:val="24"/>
        </w:rPr>
      </w:pPr>
      <w:r>
        <w:rPr>
          <w:rFonts w:ascii="仿宋" w:hAnsi="仿宋" w:cs="仿宋" w:hint="eastAsia"/>
          <w:szCs w:val="24"/>
        </w:rPr>
        <w:t>2</w:t>
      </w:r>
      <w:r>
        <w:rPr>
          <w:rFonts w:ascii="仿宋" w:hAnsi="仿宋" w:cs="仿宋"/>
          <w:szCs w:val="24"/>
        </w:rPr>
        <w:t>0</w:t>
      </w:r>
      <w:r>
        <w:rPr>
          <w:rFonts w:ascii="仿宋" w:hAnsi="仿宋" w:cs="仿宋" w:hint="eastAsia"/>
          <w:szCs w:val="24"/>
        </w:rPr>
        <w:t xml:space="preserve">.    </w:t>
      </w:r>
      <w:r>
        <w:rPr>
          <w:rFonts w:ascii="仿宋" w:hAnsi="仿宋" w:cs="仿宋" w:hint="eastAsia"/>
          <w:szCs w:val="24"/>
        </w:rPr>
        <w:t>响应偏离</w:t>
      </w:r>
    </w:p>
    <w:p w:rsidR="001A2DB5" w:rsidRDefault="00B93EEE">
      <w:pPr>
        <w:spacing w:line="360" w:lineRule="auto"/>
        <w:ind w:leftChars="100" w:left="870" w:hangingChars="275" w:hanging="660"/>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对于响应文件中不构成实质</w:t>
      </w:r>
      <w:r>
        <w:rPr>
          <w:rFonts w:ascii="仿宋" w:eastAsia="仿宋" w:hAnsi="仿宋" w:cs="仿宋" w:hint="eastAsia"/>
          <w:sz w:val="24"/>
        </w:rPr>
        <w:t>性偏差的不正规、不一致或不规则，评审委员会可以接受，但这种接受不能损坏或影响任何供应商的相对排序。</w:t>
      </w:r>
    </w:p>
    <w:p w:rsidR="001A2DB5" w:rsidRDefault="00B93EEE">
      <w:pPr>
        <w:pStyle w:val="3"/>
        <w:spacing w:before="0" w:after="0" w:line="360" w:lineRule="auto"/>
        <w:ind w:left="904" w:hangingChars="375" w:hanging="904"/>
        <w:jc w:val="left"/>
        <w:rPr>
          <w:rFonts w:ascii="仿宋" w:hAnsi="仿宋" w:cs="仿宋"/>
          <w:szCs w:val="24"/>
        </w:rPr>
      </w:pPr>
      <w:r>
        <w:rPr>
          <w:rFonts w:ascii="仿宋" w:hAnsi="仿宋" w:cs="仿宋" w:hint="eastAsia"/>
          <w:szCs w:val="24"/>
        </w:rPr>
        <w:t>2</w:t>
      </w:r>
      <w:r>
        <w:rPr>
          <w:rFonts w:ascii="仿宋" w:hAnsi="仿宋" w:cs="仿宋"/>
          <w:szCs w:val="24"/>
        </w:rPr>
        <w:t>1</w:t>
      </w:r>
      <w:r>
        <w:rPr>
          <w:rFonts w:ascii="仿宋" w:hAnsi="仿宋" w:cs="仿宋" w:hint="eastAsia"/>
          <w:szCs w:val="24"/>
        </w:rPr>
        <w:t xml:space="preserve">.    </w:t>
      </w:r>
      <w:r>
        <w:rPr>
          <w:rFonts w:ascii="仿宋" w:hAnsi="仿宋" w:cs="仿宋" w:hint="eastAsia"/>
          <w:szCs w:val="24"/>
        </w:rPr>
        <w:t>无效响应</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1</w:t>
      </w:r>
      <w:r>
        <w:rPr>
          <w:rFonts w:ascii="仿宋" w:eastAsia="仿宋" w:hAnsi="仿宋" w:cs="仿宋" w:hint="eastAsia"/>
          <w:sz w:val="24"/>
        </w:rPr>
        <w:t xml:space="preserve">.1  </w:t>
      </w:r>
      <w:r>
        <w:rPr>
          <w:rFonts w:ascii="仿宋" w:eastAsia="仿宋" w:hAnsi="仿宋" w:cs="仿宋" w:hint="eastAsia"/>
          <w:sz w:val="24"/>
        </w:rPr>
        <w:t>在比较与评价之前，根据本须知的规定，评审委员会要审查每份响应文件是否实质上响应了遴选文件的要求。实质上响应的响应应该是与遴选文件要求的全部条款、条件和规格相符，没有重大偏离的响应。对关键条款的偏离、保留和反对，将被认为是实质上的偏离，属于</w:t>
      </w:r>
      <w:r>
        <w:rPr>
          <w:rFonts w:ascii="仿宋" w:eastAsia="仿宋" w:hAnsi="仿宋" w:cs="仿宋" w:hint="eastAsia"/>
          <w:b/>
          <w:sz w:val="24"/>
        </w:rPr>
        <w:t>无效响应</w:t>
      </w:r>
      <w:r>
        <w:rPr>
          <w:rFonts w:ascii="仿宋" w:eastAsia="仿宋" w:hAnsi="仿宋" w:cs="仿宋" w:hint="eastAsia"/>
          <w:sz w:val="24"/>
        </w:rPr>
        <w:t>被拒绝。评审委员会决定响应的响应性只根据遴选文件要求、响应文件内容。</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1</w:t>
      </w:r>
      <w:r>
        <w:rPr>
          <w:rFonts w:ascii="仿宋" w:eastAsia="仿宋" w:hAnsi="仿宋" w:cs="仿宋" w:hint="eastAsia"/>
          <w:sz w:val="24"/>
        </w:rPr>
        <w:t>.2</w:t>
      </w:r>
      <w:r>
        <w:rPr>
          <w:rFonts w:ascii="仿宋" w:eastAsia="仿宋" w:hAnsi="仿宋" w:cs="仿宋" w:hint="eastAsia"/>
          <w:sz w:val="24"/>
        </w:rPr>
        <w:tab/>
      </w:r>
      <w:r>
        <w:rPr>
          <w:rFonts w:ascii="仿宋" w:eastAsia="仿宋" w:hAnsi="仿宋" w:cs="仿宋" w:hint="eastAsia"/>
          <w:sz w:val="24"/>
        </w:rPr>
        <w:t>实质上没有响应遴选文件要求的响应将被作为</w:t>
      </w:r>
      <w:r>
        <w:rPr>
          <w:rFonts w:ascii="仿宋" w:eastAsia="仿宋" w:hAnsi="仿宋" w:cs="仿宋" w:hint="eastAsia"/>
          <w:b/>
          <w:sz w:val="24"/>
        </w:rPr>
        <w:t>无效响应</w:t>
      </w:r>
      <w:r>
        <w:rPr>
          <w:rFonts w:ascii="仿宋" w:eastAsia="仿宋" w:hAnsi="仿宋" w:cs="仿宋" w:hint="eastAsia"/>
          <w:sz w:val="24"/>
        </w:rPr>
        <w:t>被</w:t>
      </w:r>
      <w:r>
        <w:rPr>
          <w:rFonts w:ascii="仿宋" w:eastAsia="仿宋" w:hAnsi="仿宋" w:cs="仿宋" w:hint="eastAsia"/>
          <w:sz w:val="24"/>
        </w:rPr>
        <w:t>拒绝。供应商不得通过修正或撤销不符合要求的偏离或保留从而使其响应成为实质上响应的响应。如发现下列情况之一的，其响应将被作为</w:t>
      </w:r>
      <w:r>
        <w:rPr>
          <w:rFonts w:ascii="仿宋" w:eastAsia="仿宋" w:hAnsi="仿宋" w:cs="仿宋" w:hint="eastAsia"/>
          <w:b/>
          <w:sz w:val="24"/>
        </w:rPr>
        <w:t>无效响应</w:t>
      </w:r>
      <w:r>
        <w:rPr>
          <w:rFonts w:ascii="仿宋" w:eastAsia="仿宋" w:hAnsi="仿宋" w:cs="仿宋" w:hint="eastAsia"/>
          <w:sz w:val="24"/>
        </w:rPr>
        <w:t>被拒绝：</w:t>
      </w:r>
    </w:p>
    <w:p w:rsidR="001A2DB5" w:rsidRDefault="00B93EEE">
      <w:pPr>
        <w:numPr>
          <w:ilvl w:val="0"/>
          <w:numId w:val="3"/>
        </w:numPr>
        <w:spacing w:line="360" w:lineRule="auto"/>
        <w:jc w:val="left"/>
        <w:rPr>
          <w:rFonts w:ascii="仿宋" w:eastAsia="仿宋" w:hAnsi="仿宋" w:cs="仿宋"/>
          <w:sz w:val="24"/>
        </w:rPr>
      </w:pPr>
      <w:r>
        <w:rPr>
          <w:rFonts w:ascii="仿宋" w:eastAsia="仿宋" w:hAnsi="仿宋" w:cs="仿宋" w:hint="eastAsia"/>
          <w:sz w:val="24"/>
        </w:rPr>
        <w:t>报价超过最高限价的；</w:t>
      </w:r>
    </w:p>
    <w:p w:rsidR="001A2DB5" w:rsidRDefault="00B93EEE">
      <w:pPr>
        <w:numPr>
          <w:ilvl w:val="0"/>
          <w:numId w:val="3"/>
        </w:numPr>
        <w:spacing w:line="360" w:lineRule="auto"/>
        <w:ind w:leftChars="429" w:left="1081" w:hanging="180"/>
        <w:jc w:val="left"/>
        <w:rPr>
          <w:rFonts w:ascii="仿宋" w:eastAsia="仿宋" w:hAnsi="仿宋" w:cs="仿宋"/>
          <w:sz w:val="24"/>
        </w:rPr>
      </w:pPr>
      <w:r>
        <w:rPr>
          <w:rFonts w:ascii="仿宋" w:eastAsia="仿宋" w:hAnsi="仿宋" w:cs="仿宋" w:hint="eastAsia"/>
          <w:sz w:val="24"/>
        </w:rPr>
        <w:t>未按照遴选文件规定要求签署、盖章的；</w:t>
      </w:r>
    </w:p>
    <w:p w:rsidR="001A2DB5" w:rsidRDefault="00B93EEE">
      <w:pPr>
        <w:numPr>
          <w:ilvl w:val="0"/>
          <w:numId w:val="3"/>
        </w:numPr>
        <w:spacing w:line="360" w:lineRule="auto"/>
        <w:ind w:leftChars="429" w:left="1081" w:hanging="180"/>
        <w:jc w:val="left"/>
        <w:rPr>
          <w:rFonts w:ascii="仿宋" w:eastAsia="仿宋" w:hAnsi="仿宋" w:cs="仿宋"/>
          <w:sz w:val="24"/>
        </w:rPr>
      </w:pPr>
      <w:r>
        <w:rPr>
          <w:rFonts w:ascii="仿宋" w:eastAsia="仿宋" w:hAnsi="仿宋" w:cs="仿宋" w:hint="eastAsia"/>
          <w:sz w:val="24"/>
        </w:rPr>
        <w:t>未提供遴选文件资格证明文件或提供的资格证明文件不满足遴选文件要求的；</w:t>
      </w:r>
    </w:p>
    <w:p w:rsidR="001A2DB5" w:rsidRDefault="00B93EEE">
      <w:pPr>
        <w:numPr>
          <w:ilvl w:val="0"/>
          <w:numId w:val="3"/>
        </w:numPr>
        <w:spacing w:line="360" w:lineRule="auto"/>
        <w:ind w:leftChars="429" w:left="1081" w:hanging="180"/>
        <w:jc w:val="left"/>
        <w:rPr>
          <w:rFonts w:ascii="仿宋" w:eastAsia="仿宋" w:hAnsi="仿宋" w:cs="仿宋"/>
          <w:sz w:val="24"/>
        </w:rPr>
      </w:pPr>
      <w:r>
        <w:rPr>
          <w:rFonts w:ascii="仿宋" w:eastAsia="仿宋" w:hAnsi="仿宋" w:cs="仿宋" w:hint="eastAsia"/>
          <w:sz w:val="24"/>
        </w:rPr>
        <w:t>未满足遴选文件中技术条款的实质性要求（如有）；</w:t>
      </w:r>
    </w:p>
    <w:p w:rsidR="001A2DB5" w:rsidRDefault="00B93EEE">
      <w:pPr>
        <w:numPr>
          <w:ilvl w:val="0"/>
          <w:numId w:val="3"/>
        </w:numPr>
        <w:spacing w:line="360" w:lineRule="auto"/>
        <w:ind w:leftChars="429" w:left="1081" w:hanging="180"/>
        <w:jc w:val="left"/>
        <w:rPr>
          <w:rFonts w:ascii="仿宋" w:eastAsia="仿宋" w:hAnsi="仿宋" w:cs="仿宋"/>
          <w:sz w:val="24"/>
        </w:rPr>
      </w:pPr>
      <w:r>
        <w:rPr>
          <w:rFonts w:ascii="仿宋" w:eastAsia="仿宋" w:hAnsi="仿宋" w:cs="仿宋" w:hint="eastAsia"/>
          <w:sz w:val="24"/>
        </w:rPr>
        <w:t>与其他供应商串通响应，或者与遴选人串通响应妨碍其他供应商竞争行为，损害采购人或者其他供应商合法权益的。</w:t>
      </w:r>
    </w:p>
    <w:p w:rsidR="001A2DB5" w:rsidRDefault="00B93EEE">
      <w:pPr>
        <w:numPr>
          <w:ilvl w:val="0"/>
          <w:numId w:val="3"/>
        </w:numPr>
        <w:spacing w:line="360" w:lineRule="auto"/>
        <w:ind w:leftChars="429" w:left="1081" w:hanging="180"/>
        <w:jc w:val="left"/>
        <w:rPr>
          <w:rFonts w:ascii="仿宋" w:eastAsia="仿宋" w:hAnsi="仿宋" w:cs="仿宋"/>
          <w:sz w:val="24"/>
        </w:rPr>
      </w:pPr>
      <w:r>
        <w:rPr>
          <w:rFonts w:ascii="仿宋" w:eastAsia="仿宋" w:hAnsi="仿宋" w:cs="仿宋" w:hint="eastAsia"/>
          <w:sz w:val="24"/>
        </w:rPr>
        <w:t>属于遴选文件规定的其他无效响应情形；</w:t>
      </w:r>
    </w:p>
    <w:p w:rsidR="001A2DB5" w:rsidRDefault="00B93EEE">
      <w:pPr>
        <w:numPr>
          <w:ilvl w:val="0"/>
          <w:numId w:val="3"/>
        </w:numPr>
        <w:spacing w:line="360" w:lineRule="auto"/>
        <w:ind w:leftChars="429" w:left="1081" w:hanging="180"/>
        <w:jc w:val="left"/>
        <w:rPr>
          <w:rFonts w:ascii="仿宋" w:eastAsia="仿宋" w:hAnsi="仿宋" w:cs="仿宋"/>
          <w:sz w:val="24"/>
        </w:rPr>
      </w:pPr>
      <w:r>
        <w:rPr>
          <w:rFonts w:ascii="仿宋" w:eastAsia="仿宋" w:hAnsi="仿宋" w:cs="仿宋" w:hint="eastAsia"/>
          <w:sz w:val="24"/>
        </w:rPr>
        <w:t>评审委员会认为供应商的报价明显低于其他通过符合性检查供应商的报价，有可能影响履约的，且供应商未按照规定证明其报价合</w:t>
      </w:r>
      <w:r>
        <w:rPr>
          <w:rFonts w:ascii="仿宋" w:eastAsia="仿宋" w:hAnsi="仿宋" w:cs="仿宋" w:hint="eastAsia"/>
          <w:sz w:val="24"/>
        </w:rPr>
        <w:lastRenderedPageBreak/>
        <w:t>理性的；</w:t>
      </w:r>
    </w:p>
    <w:p w:rsidR="001A2DB5" w:rsidRDefault="00B93EEE">
      <w:pPr>
        <w:numPr>
          <w:ilvl w:val="0"/>
          <w:numId w:val="3"/>
        </w:numPr>
        <w:tabs>
          <w:tab w:val="left" w:pos="0"/>
        </w:tabs>
        <w:spacing w:line="360" w:lineRule="auto"/>
        <w:ind w:leftChars="429" w:left="1081" w:hanging="180"/>
        <w:jc w:val="left"/>
        <w:rPr>
          <w:rFonts w:ascii="仿宋" w:eastAsia="仿宋" w:hAnsi="仿宋" w:cs="仿宋"/>
          <w:sz w:val="24"/>
        </w:rPr>
      </w:pPr>
      <w:r>
        <w:rPr>
          <w:rFonts w:ascii="仿宋" w:eastAsia="仿宋" w:hAnsi="仿宋" w:cs="仿宋" w:hint="eastAsia"/>
          <w:sz w:val="24"/>
        </w:rPr>
        <w:t>不符合法规和遴选文件中规定的其他实质性要求的。</w:t>
      </w:r>
    </w:p>
    <w:p w:rsidR="001A2DB5" w:rsidRDefault="00B93EEE">
      <w:pPr>
        <w:pStyle w:val="3"/>
        <w:jc w:val="left"/>
        <w:rPr>
          <w:rFonts w:ascii="仿宋" w:hAnsi="仿宋"/>
        </w:rPr>
      </w:pPr>
      <w:r>
        <w:rPr>
          <w:rFonts w:ascii="仿宋" w:hAnsi="仿宋" w:hint="eastAsia"/>
        </w:rPr>
        <w:t>2</w:t>
      </w:r>
      <w:r>
        <w:rPr>
          <w:rFonts w:ascii="仿宋" w:hAnsi="仿宋"/>
        </w:rPr>
        <w:t>2</w:t>
      </w:r>
      <w:r>
        <w:rPr>
          <w:rFonts w:ascii="仿宋" w:hAnsi="仿宋" w:hint="eastAsia"/>
        </w:rPr>
        <w:t xml:space="preserve">. </w:t>
      </w:r>
      <w:r>
        <w:rPr>
          <w:rFonts w:ascii="仿宋" w:hAnsi="仿宋" w:hint="eastAsia"/>
        </w:rPr>
        <w:tab/>
      </w:r>
      <w:bookmarkEnd w:id="73"/>
      <w:r>
        <w:rPr>
          <w:rFonts w:ascii="仿宋" w:hAnsi="仿宋" w:hint="eastAsia"/>
        </w:rPr>
        <w:t>比较与评价</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2</w:t>
      </w:r>
      <w:r>
        <w:rPr>
          <w:rFonts w:ascii="仿宋" w:eastAsia="仿宋" w:hAnsi="仿宋" w:cs="仿宋" w:hint="eastAsia"/>
          <w:sz w:val="24"/>
        </w:rPr>
        <w:t>.1</w:t>
      </w:r>
      <w:r>
        <w:rPr>
          <w:rFonts w:ascii="仿宋" w:eastAsia="仿宋" w:hAnsi="仿宋" w:cs="仿宋" w:hint="eastAsia"/>
          <w:sz w:val="24"/>
        </w:rPr>
        <w:tab/>
      </w:r>
      <w:r>
        <w:rPr>
          <w:rFonts w:ascii="仿宋" w:eastAsia="仿宋" w:hAnsi="仿宋" w:cs="仿宋" w:hint="eastAsia"/>
          <w:sz w:val="24"/>
        </w:rPr>
        <w:t>经符合性审合格的响应文件，评审委员会将根据遴选文件确定的评审方法和标准，对其技术部分和商务部分作进一步的比较和评价。</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2</w:t>
      </w:r>
      <w:r>
        <w:rPr>
          <w:rFonts w:ascii="仿宋" w:eastAsia="仿宋" w:hAnsi="仿宋" w:cs="仿宋" w:hint="eastAsia"/>
          <w:sz w:val="24"/>
        </w:rPr>
        <w:t xml:space="preserve">.2  </w:t>
      </w:r>
      <w:r>
        <w:rPr>
          <w:rFonts w:ascii="仿宋" w:eastAsia="仿宋" w:hAnsi="仿宋" w:cs="仿宋" w:hint="eastAsia"/>
          <w:sz w:val="24"/>
        </w:rPr>
        <w:tab/>
      </w:r>
      <w:r>
        <w:rPr>
          <w:rFonts w:ascii="仿宋" w:eastAsia="仿宋" w:hAnsi="仿宋" w:cs="仿宋" w:hint="eastAsia"/>
          <w:sz w:val="24"/>
        </w:rPr>
        <w:t>评审严格按照遴选文件的要求和条件进行。根据实际情况，在</w:t>
      </w:r>
      <w:r>
        <w:rPr>
          <w:rFonts w:ascii="仿宋" w:eastAsia="仿宋" w:hAnsi="仿宋" w:cs="仿宋" w:hint="eastAsia"/>
          <w:sz w:val="24"/>
          <w:u w:val="single"/>
        </w:rPr>
        <w:t>供应商须知资料表</w:t>
      </w:r>
      <w:r>
        <w:rPr>
          <w:rFonts w:ascii="仿宋" w:eastAsia="仿宋" w:hAnsi="仿宋" w:cs="仿宋" w:hint="eastAsia"/>
          <w:sz w:val="24"/>
        </w:rPr>
        <w:t>中规定采用下列一种评审方法：</w:t>
      </w:r>
    </w:p>
    <w:p w:rsidR="001A2DB5" w:rsidRDefault="00B93EEE">
      <w:pPr>
        <w:pStyle w:val="ab"/>
        <w:spacing w:line="360" w:lineRule="auto"/>
        <w:ind w:leftChars="342" w:left="899" w:hanging="181"/>
        <w:jc w:val="left"/>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w:t>
      </w:r>
      <w:r>
        <w:rPr>
          <w:rFonts w:ascii="仿宋" w:eastAsia="仿宋" w:hAnsi="仿宋" w:cs="仿宋"/>
          <w:sz w:val="24"/>
          <w:szCs w:val="24"/>
        </w:rPr>
        <w:t xml:space="preserve"> </w:t>
      </w:r>
      <w:r>
        <w:rPr>
          <w:rFonts w:ascii="仿宋" w:eastAsia="仿宋" w:hAnsi="仿宋" w:cs="仿宋"/>
          <w:sz w:val="24"/>
          <w:szCs w:val="24"/>
        </w:rPr>
        <w:t>最低评审价法，是指响应文件满足遴选文件全部实质性要求，且响应报价最低的供应商为成交候选人的评审方法。</w:t>
      </w:r>
    </w:p>
    <w:p w:rsidR="001A2DB5" w:rsidRDefault="00B93EEE">
      <w:pPr>
        <w:pStyle w:val="ab"/>
        <w:spacing w:line="360" w:lineRule="auto"/>
        <w:ind w:leftChars="342" w:left="898" w:hanging="180"/>
        <w:jc w:val="left"/>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w:t>
      </w:r>
      <w:r>
        <w:rPr>
          <w:rFonts w:ascii="仿宋" w:eastAsia="仿宋" w:hAnsi="仿宋" w:cs="仿宋"/>
          <w:sz w:val="24"/>
          <w:szCs w:val="24"/>
        </w:rPr>
        <w:t xml:space="preserve"> </w:t>
      </w:r>
      <w:r>
        <w:rPr>
          <w:rFonts w:ascii="仿宋" w:eastAsia="仿宋" w:hAnsi="仿宋" w:cs="仿宋"/>
          <w:sz w:val="24"/>
          <w:szCs w:val="24"/>
        </w:rPr>
        <w:t>综合评分法，是指响应文件满足遴选文件全部实质性要求，且按照评审因素的量化指标评审得分最高的供应商为成交候选人的评审方法。</w:t>
      </w:r>
    </w:p>
    <w:p w:rsidR="001A2DB5" w:rsidRDefault="00B93EEE">
      <w:pPr>
        <w:pStyle w:val="3"/>
        <w:spacing w:before="0" w:after="0" w:line="360" w:lineRule="auto"/>
        <w:jc w:val="left"/>
        <w:rPr>
          <w:rFonts w:ascii="仿宋" w:hAnsi="仿宋" w:cs="仿宋"/>
          <w:szCs w:val="24"/>
        </w:rPr>
      </w:pPr>
      <w:r>
        <w:rPr>
          <w:rFonts w:ascii="仿宋" w:hAnsi="仿宋" w:cs="仿宋" w:hint="eastAsia"/>
          <w:szCs w:val="24"/>
        </w:rPr>
        <w:t>2</w:t>
      </w:r>
      <w:r>
        <w:rPr>
          <w:rFonts w:ascii="仿宋" w:hAnsi="仿宋" w:cs="仿宋"/>
          <w:szCs w:val="24"/>
        </w:rPr>
        <w:t>3</w:t>
      </w:r>
      <w:r>
        <w:rPr>
          <w:rFonts w:ascii="仿宋" w:hAnsi="仿宋" w:cs="仿宋" w:hint="eastAsia"/>
          <w:szCs w:val="24"/>
        </w:rPr>
        <w:t>．</w:t>
      </w:r>
      <w:r>
        <w:rPr>
          <w:rFonts w:ascii="仿宋" w:hAnsi="仿宋" w:cs="仿宋" w:hint="eastAsia"/>
          <w:szCs w:val="24"/>
        </w:rPr>
        <w:tab/>
      </w:r>
      <w:r>
        <w:rPr>
          <w:rFonts w:ascii="仿宋" w:hAnsi="仿宋" w:cs="仿宋" w:hint="eastAsia"/>
          <w:szCs w:val="24"/>
        </w:rPr>
        <w:t>响应作废</w:t>
      </w:r>
    </w:p>
    <w:p w:rsidR="001A2DB5" w:rsidRDefault="00B93EEE">
      <w:pPr>
        <w:spacing w:line="360" w:lineRule="auto"/>
        <w:ind w:leftChars="399" w:left="898" w:hangingChars="25" w:hanging="60"/>
        <w:jc w:val="left"/>
        <w:rPr>
          <w:rFonts w:ascii="仿宋" w:eastAsia="仿宋" w:hAnsi="仿宋" w:cs="仿宋"/>
          <w:sz w:val="24"/>
        </w:rPr>
      </w:pPr>
      <w:r>
        <w:rPr>
          <w:rFonts w:ascii="仿宋" w:eastAsia="仿宋" w:hAnsi="仿宋" w:cs="仿宋" w:hint="eastAsia"/>
          <w:sz w:val="24"/>
        </w:rPr>
        <w:t>出现下列情形之一，将导致项目响应作废即本项目的所有</w:t>
      </w:r>
      <w:r>
        <w:rPr>
          <w:rFonts w:ascii="仿宋" w:eastAsia="仿宋" w:hAnsi="仿宋" w:cs="仿宋" w:hint="eastAsia"/>
          <w:b/>
          <w:sz w:val="24"/>
        </w:rPr>
        <w:t>响应被拒绝</w:t>
      </w:r>
      <w:r>
        <w:rPr>
          <w:rFonts w:ascii="仿宋" w:eastAsia="仿宋" w:hAnsi="仿宋" w:cs="仿宋" w:hint="eastAsia"/>
          <w:sz w:val="24"/>
        </w:rPr>
        <w:t>：</w:t>
      </w:r>
      <w:r>
        <w:rPr>
          <w:rFonts w:ascii="仿宋" w:eastAsia="仿宋" w:hAnsi="仿宋" w:cs="仿宋" w:hint="eastAsia"/>
          <w:sz w:val="24"/>
        </w:rPr>
        <w:t xml:space="preserve"> </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ab/>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）符合专业条件的供应商或者对遴选文件做实质性响应的供应商不足三家；</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ab/>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）出现影响采购公正的违法、违规行为的；</w:t>
      </w:r>
    </w:p>
    <w:p w:rsidR="001A2DB5" w:rsidRDefault="00B93EEE">
      <w:pPr>
        <w:spacing w:line="360" w:lineRule="auto"/>
        <w:ind w:firstLineChars="350" w:firstLine="84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）供应商的报价均超过了采购预算，采购人不能支付的；</w:t>
      </w:r>
    </w:p>
    <w:p w:rsidR="001A2DB5" w:rsidRDefault="00B93EEE">
      <w:pPr>
        <w:spacing w:line="360" w:lineRule="auto"/>
        <w:ind w:firstLineChars="350" w:firstLine="840"/>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）因重大变故，采购任务取消的。</w:t>
      </w:r>
      <w:r>
        <w:rPr>
          <w:rFonts w:ascii="仿宋" w:eastAsia="仿宋" w:hAnsi="仿宋" w:cs="仿宋" w:hint="eastAsia"/>
          <w:sz w:val="24"/>
        </w:rPr>
        <w:t xml:space="preserve">   </w:t>
      </w:r>
    </w:p>
    <w:p w:rsidR="001A2DB5" w:rsidRDefault="00B93EEE">
      <w:pPr>
        <w:pStyle w:val="3"/>
        <w:spacing w:before="0" w:after="0" w:line="360" w:lineRule="auto"/>
        <w:jc w:val="left"/>
        <w:rPr>
          <w:rFonts w:ascii="仿宋" w:hAnsi="仿宋" w:cs="仿宋"/>
          <w:szCs w:val="24"/>
        </w:rPr>
      </w:pPr>
      <w:r>
        <w:rPr>
          <w:rFonts w:ascii="仿宋" w:hAnsi="仿宋" w:cs="仿宋" w:hint="eastAsia"/>
          <w:szCs w:val="24"/>
        </w:rPr>
        <w:t>2</w:t>
      </w:r>
      <w:r>
        <w:rPr>
          <w:rFonts w:ascii="仿宋" w:hAnsi="仿宋" w:cs="仿宋"/>
          <w:szCs w:val="24"/>
        </w:rPr>
        <w:t>4</w:t>
      </w:r>
      <w:r>
        <w:rPr>
          <w:rFonts w:ascii="仿宋" w:hAnsi="仿宋" w:cs="仿宋" w:hint="eastAsia"/>
          <w:szCs w:val="24"/>
        </w:rPr>
        <w:t>．</w:t>
      </w:r>
      <w:r>
        <w:rPr>
          <w:rFonts w:ascii="仿宋" w:hAnsi="仿宋" w:cs="仿宋" w:hint="eastAsia"/>
          <w:szCs w:val="24"/>
        </w:rPr>
        <w:tab/>
      </w:r>
      <w:r>
        <w:rPr>
          <w:rFonts w:ascii="仿宋" w:hAnsi="仿宋" w:cs="仿宋" w:hint="eastAsia"/>
          <w:szCs w:val="24"/>
        </w:rPr>
        <w:t>保密原则</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4</w:t>
      </w:r>
      <w:r>
        <w:rPr>
          <w:rFonts w:ascii="仿宋" w:eastAsia="仿宋" w:hAnsi="仿宋" w:cs="仿宋" w:hint="eastAsia"/>
          <w:sz w:val="24"/>
        </w:rPr>
        <w:t>.1</w:t>
      </w:r>
      <w:r>
        <w:rPr>
          <w:rFonts w:ascii="仿宋" w:eastAsia="仿宋" w:hAnsi="仿宋" w:cs="仿宋" w:hint="eastAsia"/>
          <w:sz w:val="24"/>
        </w:rPr>
        <w:tab/>
      </w:r>
      <w:r>
        <w:rPr>
          <w:rFonts w:ascii="仿宋" w:eastAsia="仿宋" w:hAnsi="仿宋" w:cs="仿宋" w:hint="eastAsia"/>
          <w:sz w:val="24"/>
        </w:rPr>
        <w:t>评审将在严格保密的情况下进行。</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4</w:t>
      </w:r>
      <w:r>
        <w:rPr>
          <w:rFonts w:ascii="仿宋" w:eastAsia="仿宋" w:hAnsi="仿宋" w:cs="仿宋" w:hint="eastAsia"/>
          <w:sz w:val="24"/>
        </w:rPr>
        <w:t>.2</w:t>
      </w:r>
      <w:r>
        <w:rPr>
          <w:rFonts w:ascii="仿宋" w:eastAsia="仿宋" w:hAnsi="仿宋" w:cs="仿宋" w:hint="eastAsia"/>
          <w:sz w:val="24"/>
        </w:rPr>
        <w:tab/>
      </w:r>
      <w:r>
        <w:rPr>
          <w:rFonts w:ascii="仿宋" w:eastAsia="仿宋" w:hAnsi="仿宋" w:cs="仿宋" w:hint="eastAsia"/>
          <w:sz w:val="24"/>
        </w:rPr>
        <w:t>评审专家应当遵守评审工作纪律，不得泄露评审文件、评审情况和评审中获悉的商业秘密。</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4</w:t>
      </w:r>
      <w:r>
        <w:rPr>
          <w:rFonts w:ascii="仿宋" w:eastAsia="仿宋" w:hAnsi="仿宋" w:cs="仿宋" w:hint="eastAsia"/>
          <w:sz w:val="24"/>
        </w:rPr>
        <w:t>.</w:t>
      </w:r>
      <w:r>
        <w:rPr>
          <w:rFonts w:ascii="仿宋" w:eastAsia="仿宋" w:hAnsi="仿宋" w:cs="仿宋" w:hint="eastAsia"/>
          <w:sz w:val="24"/>
        </w:rPr>
        <w:t>３</w:t>
      </w:r>
      <w:r>
        <w:rPr>
          <w:rFonts w:ascii="仿宋" w:eastAsia="仿宋" w:hAnsi="仿宋" w:cs="仿宋" w:hint="eastAsia"/>
          <w:sz w:val="24"/>
        </w:rPr>
        <w:t xml:space="preserve">   </w:t>
      </w:r>
      <w:r>
        <w:rPr>
          <w:rFonts w:ascii="仿宋" w:eastAsia="仿宋" w:hAnsi="仿宋" w:cs="仿宋" w:hint="eastAsia"/>
          <w:sz w:val="24"/>
        </w:rPr>
        <w:t>供应商试图影响采购人的任何活动，将导致其</w:t>
      </w:r>
      <w:r>
        <w:rPr>
          <w:rFonts w:ascii="仿宋" w:eastAsia="仿宋" w:hAnsi="仿宋" w:cs="仿宋" w:hint="eastAsia"/>
          <w:b/>
          <w:sz w:val="24"/>
        </w:rPr>
        <w:t>响应被拒绝</w:t>
      </w:r>
      <w:r>
        <w:rPr>
          <w:rFonts w:ascii="仿宋" w:eastAsia="仿宋" w:hAnsi="仿宋" w:cs="仿宋" w:hint="eastAsia"/>
          <w:sz w:val="24"/>
        </w:rPr>
        <w:t>，并承担相应的法律责任。</w:t>
      </w:r>
    </w:p>
    <w:p w:rsidR="001A2DB5" w:rsidRDefault="00B93EEE">
      <w:pPr>
        <w:pStyle w:val="2"/>
        <w:spacing w:before="0" w:line="360" w:lineRule="auto"/>
        <w:ind w:leftChars="257" w:left="1080" w:hanging="540"/>
        <w:rPr>
          <w:rFonts w:ascii="仿宋" w:hAnsi="仿宋" w:cs="仿宋"/>
          <w:szCs w:val="24"/>
        </w:rPr>
      </w:pPr>
      <w:bookmarkStart w:id="75" w:name="_Toc216582810"/>
      <w:bookmarkStart w:id="76" w:name="_Toc415222483"/>
      <w:r>
        <w:rPr>
          <w:rFonts w:ascii="仿宋" w:hAnsi="仿宋" w:cs="仿宋" w:hint="eastAsia"/>
          <w:szCs w:val="24"/>
        </w:rPr>
        <w:t>六</w:t>
      </w:r>
      <w:r>
        <w:rPr>
          <w:rFonts w:ascii="仿宋" w:hAnsi="仿宋" w:cs="仿宋" w:hint="eastAsia"/>
          <w:szCs w:val="24"/>
        </w:rPr>
        <w:t xml:space="preserve">   </w:t>
      </w:r>
      <w:r>
        <w:rPr>
          <w:rFonts w:ascii="仿宋" w:hAnsi="仿宋" w:cs="仿宋" w:hint="eastAsia"/>
          <w:szCs w:val="24"/>
        </w:rPr>
        <w:t>确定</w:t>
      </w:r>
      <w:bookmarkEnd w:id="75"/>
      <w:bookmarkEnd w:id="76"/>
      <w:r>
        <w:rPr>
          <w:rFonts w:ascii="仿宋" w:hAnsi="仿宋" w:cs="仿宋" w:hint="eastAsia"/>
          <w:szCs w:val="24"/>
        </w:rPr>
        <w:t>成交</w:t>
      </w:r>
    </w:p>
    <w:p w:rsidR="001A2DB5" w:rsidRDefault="00B93EEE">
      <w:pPr>
        <w:pStyle w:val="3"/>
        <w:spacing w:before="0" w:after="0" w:line="360" w:lineRule="auto"/>
        <w:jc w:val="left"/>
        <w:rPr>
          <w:rFonts w:ascii="仿宋" w:hAnsi="仿宋" w:cs="仿宋"/>
          <w:szCs w:val="24"/>
        </w:rPr>
      </w:pPr>
      <w:r>
        <w:rPr>
          <w:rFonts w:ascii="仿宋" w:hAnsi="仿宋" w:cs="仿宋" w:hint="eastAsia"/>
          <w:szCs w:val="24"/>
        </w:rPr>
        <w:t>2</w:t>
      </w:r>
      <w:r>
        <w:rPr>
          <w:rFonts w:ascii="仿宋" w:hAnsi="仿宋" w:cs="仿宋"/>
          <w:szCs w:val="24"/>
        </w:rPr>
        <w:t>5</w:t>
      </w:r>
      <w:r>
        <w:rPr>
          <w:rFonts w:ascii="仿宋" w:hAnsi="仿宋" w:cs="仿宋" w:hint="eastAsia"/>
          <w:szCs w:val="24"/>
        </w:rPr>
        <w:t>．</w:t>
      </w:r>
      <w:r>
        <w:rPr>
          <w:rFonts w:ascii="仿宋" w:hAnsi="仿宋" w:cs="仿宋" w:hint="eastAsia"/>
          <w:szCs w:val="24"/>
        </w:rPr>
        <w:tab/>
      </w:r>
      <w:r>
        <w:rPr>
          <w:rFonts w:ascii="仿宋" w:hAnsi="仿宋" w:cs="仿宋" w:hint="eastAsia"/>
          <w:szCs w:val="24"/>
        </w:rPr>
        <w:t>成交候选人的确定原则及标准</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ab/>
      </w:r>
      <w:r>
        <w:rPr>
          <w:rFonts w:ascii="仿宋" w:eastAsia="仿宋" w:hAnsi="仿宋" w:cs="仿宋" w:hint="eastAsia"/>
          <w:sz w:val="24"/>
        </w:rPr>
        <w:t>除第</w:t>
      </w:r>
      <w:r>
        <w:rPr>
          <w:rFonts w:ascii="仿宋" w:eastAsia="仿宋" w:hAnsi="仿宋" w:cs="仿宋" w:hint="eastAsia"/>
          <w:sz w:val="24"/>
        </w:rPr>
        <w:t>28</w:t>
      </w:r>
      <w:r>
        <w:rPr>
          <w:rFonts w:ascii="仿宋" w:eastAsia="仿宋" w:hAnsi="仿宋" w:cs="仿宋" w:hint="eastAsia"/>
          <w:sz w:val="24"/>
        </w:rPr>
        <w:t>条规定外，确定实质上响应遴选文件按下列条件之一对供应商</w:t>
      </w:r>
      <w:r>
        <w:rPr>
          <w:rFonts w:ascii="仿宋" w:eastAsia="仿宋" w:hAnsi="仿宋" w:cs="仿宋" w:hint="eastAsia"/>
          <w:sz w:val="24"/>
        </w:rPr>
        <w:lastRenderedPageBreak/>
        <w:t>进行排序。</w:t>
      </w:r>
    </w:p>
    <w:p w:rsidR="001A2DB5" w:rsidRDefault="00B93EEE">
      <w:pPr>
        <w:spacing w:line="360" w:lineRule="auto"/>
        <w:ind w:left="901"/>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）采用最低评审价法的，除了算数修正进行的价格扣除外，不对供应商的响应价格进行任何调整。评审结果按响应报价由低到高顺序排列。报价相同的并列。</w:t>
      </w:r>
    </w:p>
    <w:p w:rsidR="001A2DB5" w:rsidRDefault="00B93EEE">
      <w:pPr>
        <w:spacing w:line="360" w:lineRule="auto"/>
        <w:ind w:left="901"/>
        <w:jc w:val="lef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）采用综合评分法的，评审结果按评审后得分由高到低顺序排列。得分相同的，按响应报价由低到高顺序排列。得分与响应报价均相同的并列。</w:t>
      </w:r>
    </w:p>
    <w:p w:rsidR="001A2DB5" w:rsidRDefault="00B93EEE">
      <w:pPr>
        <w:pStyle w:val="3"/>
        <w:spacing w:before="0" w:after="0" w:line="360" w:lineRule="auto"/>
        <w:jc w:val="left"/>
        <w:rPr>
          <w:rFonts w:ascii="仿宋" w:hAnsi="仿宋" w:cs="仿宋"/>
          <w:szCs w:val="24"/>
        </w:rPr>
      </w:pPr>
      <w:r>
        <w:rPr>
          <w:rFonts w:ascii="仿宋" w:hAnsi="仿宋" w:cs="仿宋" w:hint="eastAsia"/>
          <w:szCs w:val="24"/>
        </w:rPr>
        <w:t>2</w:t>
      </w:r>
      <w:r>
        <w:rPr>
          <w:rFonts w:ascii="仿宋" w:hAnsi="仿宋" w:cs="仿宋"/>
          <w:szCs w:val="24"/>
        </w:rPr>
        <w:t>6</w:t>
      </w:r>
      <w:r>
        <w:rPr>
          <w:rFonts w:ascii="仿宋" w:hAnsi="仿宋" w:cs="仿宋" w:hint="eastAsia"/>
          <w:szCs w:val="24"/>
        </w:rPr>
        <w:t>．</w:t>
      </w:r>
      <w:r>
        <w:rPr>
          <w:rFonts w:ascii="仿宋" w:hAnsi="仿宋" w:cs="仿宋" w:hint="eastAsia"/>
          <w:szCs w:val="24"/>
        </w:rPr>
        <w:tab/>
      </w:r>
      <w:r>
        <w:rPr>
          <w:rFonts w:ascii="仿宋" w:hAnsi="仿宋" w:cs="仿宋" w:hint="eastAsia"/>
          <w:szCs w:val="24"/>
        </w:rPr>
        <w:t>确定成交候选人和成交人</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ab/>
      </w:r>
      <w:r>
        <w:rPr>
          <w:rFonts w:ascii="仿宋" w:eastAsia="仿宋" w:hAnsi="仿宋" w:cs="仿宋" w:hint="eastAsia"/>
          <w:sz w:val="24"/>
        </w:rPr>
        <w:t>评审委员会将根据评审标准，按</w:t>
      </w:r>
      <w:r>
        <w:rPr>
          <w:rFonts w:ascii="仿宋" w:eastAsia="仿宋" w:hAnsi="仿宋" w:cs="仿宋" w:hint="eastAsia"/>
          <w:sz w:val="24"/>
          <w:u w:val="single"/>
        </w:rPr>
        <w:t>供应商须知资料表中</w:t>
      </w:r>
      <w:r>
        <w:rPr>
          <w:rFonts w:ascii="仿宋" w:eastAsia="仿宋" w:hAnsi="仿宋" w:cs="仿宋" w:hint="eastAsia"/>
          <w:sz w:val="24"/>
        </w:rPr>
        <w:t>规定数量推荐成交候选人；或根据采购人的委托，直接确定成交人。</w:t>
      </w:r>
    </w:p>
    <w:p w:rsidR="001A2DB5" w:rsidRDefault="00B93EEE">
      <w:pPr>
        <w:pStyle w:val="3"/>
        <w:tabs>
          <w:tab w:val="left" w:pos="900"/>
        </w:tabs>
        <w:spacing w:before="0" w:after="0" w:line="360" w:lineRule="auto"/>
        <w:jc w:val="left"/>
        <w:rPr>
          <w:rFonts w:ascii="仿宋" w:hAnsi="仿宋" w:cs="仿宋"/>
          <w:szCs w:val="24"/>
        </w:rPr>
      </w:pPr>
      <w:r>
        <w:rPr>
          <w:rFonts w:ascii="仿宋" w:hAnsi="仿宋" w:cs="仿宋" w:hint="eastAsia"/>
          <w:szCs w:val="24"/>
        </w:rPr>
        <w:t>2</w:t>
      </w:r>
      <w:r>
        <w:rPr>
          <w:rFonts w:ascii="仿宋" w:hAnsi="仿宋" w:cs="仿宋"/>
          <w:szCs w:val="24"/>
        </w:rPr>
        <w:t>7</w:t>
      </w:r>
      <w:r>
        <w:rPr>
          <w:rFonts w:ascii="仿宋" w:hAnsi="仿宋" w:cs="仿宋" w:hint="eastAsia"/>
          <w:szCs w:val="24"/>
        </w:rPr>
        <w:t>.</w:t>
      </w:r>
      <w:r>
        <w:rPr>
          <w:rFonts w:ascii="仿宋" w:hAnsi="仿宋" w:cs="仿宋" w:hint="eastAsia"/>
          <w:szCs w:val="24"/>
        </w:rPr>
        <w:tab/>
      </w:r>
      <w:r>
        <w:rPr>
          <w:rFonts w:ascii="仿宋" w:hAnsi="仿宋" w:cs="仿宋" w:hint="eastAsia"/>
          <w:szCs w:val="24"/>
        </w:rPr>
        <w:t>采购任务取消</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ab/>
      </w:r>
      <w:r>
        <w:rPr>
          <w:rFonts w:ascii="仿宋" w:eastAsia="仿宋" w:hAnsi="仿宋" w:cs="仿宋" w:hint="eastAsia"/>
          <w:sz w:val="24"/>
        </w:rPr>
        <w:t>当采购任务取消时，为维护国家和社会公共利益，采购人有权拒绝任何供应商成交，且对受影响的供应商不承担任何责任。</w:t>
      </w:r>
      <w:bookmarkStart w:id="77" w:name="_Toc520356174"/>
    </w:p>
    <w:p w:rsidR="001A2DB5" w:rsidRDefault="00B93EEE">
      <w:pPr>
        <w:pStyle w:val="3"/>
        <w:spacing w:before="0" w:after="0" w:line="360" w:lineRule="auto"/>
        <w:jc w:val="left"/>
        <w:rPr>
          <w:rFonts w:ascii="仿宋" w:hAnsi="仿宋" w:cs="仿宋"/>
          <w:szCs w:val="24"/>
        </w:rPr>
      </w:pPr>
      <w:r>
        <w:rPr>
          <w:rFonts w:ascii="仿宋" w:hAnsi="仿宋" w:cs="仿宋" w:hint="eastAsia"/>
          <w:szCs w:val="24"/>
        </w:rPr>
        <w:t>2</w:t>
      </w:r>
      <w:r>
        <w:rPr>
          <w:rFonts w:ascii="仿宋" w:hAnsi="仿宋" w:cs="仿宋"/>
          <w:szCs w:val="24"/>
        </w:rPr>
        <w:t>8</w:t>
      </w:r>
      <w:r>
        <w:rPr>
          <w:rFonts w:ascii="仿宋" w:hAnsi="仿宋" w:cs="仿宋" w:hint="eastAsia"/>
          <w:szCs w:val="24"/>
        </w:rPr>
        <w:t>．</w:t>
      </w:r>
      <w:r>
        <w:rPr>
          <w:rFonts w:ascii="仿宋" w:hAnsi="仿宋" w:cs="仿宋" w:hint="eastAsia"/>
          <w:szCs w:val="24"/>
        </w:rPr>
        <w:tab/>
      </w:r>
      <w:r>
        <w:rPr>
          <w:rFonts w:ascii="仿宋" w:hAnsi="仿宋" w:cs="仿宋" w:hint="eastAsia"/>
          <w:szCs w:val="24"/>
        </w:rPr>
        <w:t>成交通知书</w:t>
      </w:r>
      <w:bookmarkEnd w:id="77"/>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sz w:val="24"/>
        </w:rPr>
        <w:t>28</w:t>
      </w:r>
      <w:r>
        <w:rPr>
          <w:rFonts w:ascii="仿宋" w:eastAsia="仿宋" w:hAnsi="仿宋" w:cs="仿宋" w:hint="eastAsia"/>
          <w:sz w:val="24"/>
        </w:rPr>
        <w:t>.1</w:t>
      </w:r>
      <w:r>
        <w:rPr>
          <w:rFonts w:ascii="仿宋" w:eastAsia="仿宋" w:hAnsi="仿宋" w:cs="仿宋" w:hint="eastAsia"/>
          <w:sz w:val="24"/>
        </w:rPr>
        <w:tab/>
      </w:r>
      <w:r>
        <w:rPr>
          <w:rFonts w:ascii="仿宋" w:eastAsia="仿宋" w:hAnsi="仿宋" w:cs="仿宋" w:hint="eastAsia"/>
          <w:sz w:val="24"/>
        </w:rPr>
        <w:t>在响应有效期内，成交人确定后，采购人以书面形式向成交人发出成交通知书。</w:t>
      </w:r>
    </w:p>
    <w:p w:rsidR="001A2DB5" w:rsidRDefault="00B93EEE">
      <w:pPr>
        <w:spacing w:line="360" w:lineRule="auto"/>
        <w:ind w:left="960" w:hangingChars="400" w:hanging="96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8</w:t>
      </w:r>
      <w:r>
        <w:rPr>
          <w:rFonts w:ascii="仿宋" w:eastAsia="仿宋" w:hAnsi="仿宋" w:cs="仿宋" w:hint="eastAsia"/>
          <w:sz w:val="24"/>
        </w:rPr>
        <w:t xml:space="preserve">.2    </w:t>
      </w:r>
      <w:r>
        <w:rPr>
          <w:rFonts w:ascii="仿宋" w:eastAsia="仿宋" w:hAnsi="仿宋" w:cs="仿宋" w:hint="eastAsia"/>
          <w:sz w:val="24"/>
        </w:rPr>
        <w:t>成交通知书在成交结果候选人公示</w:t>
      </w:r>
      <w:r>
        <w:rPr>
          <w:rFonts w:ascii="仿宋" w:eastAsia="仿宋" w:hAnsi="仿宋" w:cs="仿宋" w:hint="eastAsia"/>
          <w:sz w:val="24"/>
        </w:rPr>
        <w:t>3</w:t>
      </w:r>
      <w:r>
        <w:rPr>
          <w:rFonts w:ascii="仿宋" w:eastAsia="仿宋" w:hAnsi="仿宋" w:cs="仿宋" w:hint="eastAsia"/>
          <w:sz w:val="24"/>
        </w:rPr>
        <w:t>日无异议后，由采购人向成交供应商发出。</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8</w:t>
      </w:r>
      <w:r>
        <w:rPr>
          <w:rFonts w:ascii="仿宋" w:eastAsia="仿宋" w:hAnsi="仿宋" w:cs="仿宋" w:hint="eastAsia"/>
          <w:sz w:val="24"/>
        </w:rPr>
        <w:t>.3</w:t>
      </w:r>
      <w:r>
        <w:rPr>
          <w:rFonts w:ascii="仿宋" w:eastAsia="仿宋" w:hAnsi="仿宋" w:cs="仿宋" w:hint="eastAsia"/>
          <w:sz w:val="24"/>
        </w:rPr>
        <w:tab/>
      </w:r>
      <w:r>
        <w:rPr>
          <w:rFonts w:ascii="仿宋" w:eastAsia="仿宋" w:hAnsi="仿宋" w:cs="仿宋" w:hint="eastAsia"/>
          <w:sz w:val="24"/>
        </w:rPr>
        <w:t>成交通知书是合同的组成部分。</w:t>
      </w:r>
    </w:p>
    <w:p w:rsidR="001A2DB5" w:rsidRDefault="00B93EEE">
      <w:pPr>
        <w:pStyle w:val="3"/>
        <w:spacing w:before="0" w:after="0" w:line="360" w:lineRule="auto"/>
        <w:jc w:val="left"/>
        <w:rPr>
          <w:rFonts w:ascii="仿宋" w:hAnsi="仿宋" w:cs="仿宋"/>
          <w:szCs w:val="24"/>
        </w:rPr>
      </w:pPr>
      <w:r>
        <w:rPr>
          <w:rFonts w:ascii="仿宋" w:hAnsi="仿宋" w:cs="仿宋"/>
          <w:szCs w:val="24"/>
        </w:rPr>
        <w:t>29</w:t>
      </w:r>
      <w:r>
        <w:rPr>
          <w:rFonts w:ascii="仿宋" w:hAnsi="仿宋" w:cs="仿宋" w:hint="eastAsia"/>
          <w:szCs w:val="24"/>
        </w:rPr>
        <w:t>.</w:t>
      </w:r>
      <w:r>
        <w:rPr>
          <w:rFonts w:ascii="仿宋" w:hAnsi="仿宋" w:cs="仿宋" w:hint="eastAsia"/>
          <w:szCs w:val="24"/>
        </w:rPr>
        <w:tab/>
        <w:t xml:space="preserve">    </w:t>
      </w:r>
      <w:r>
        <w:rPr>
          <w:rFonts w:ascii="仿宋" w:hAnsi="仿宋" w:cs="仿宋" w:hint="eastAsia"/>
          <w:szCs w:val="24"/>
        </w:rPr>
        <w:t>签订合同</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sz w:val="24"/>
        </w:rPr>
        <w:t>29</w:t>
      </w:r>
      <w:r>
        <w:rPr>
          <w:rFonts w:ascii="仿宋" w:eastAsia="仿宋" w:hAnsi="仿宋" w:cs="仿宋" w:hint="eastAsia"/>
          <w:sz w:val="24"/>
        </w:rPr>
        <w:t>.1</w:t>
      </w:r>
      <w:r>
        <w:rPr>
          <w:rFonts w:ascii="仿宋" w:eastAsia="仿宋" w:hAnsi="仿宋" w:cs="仿宋" w:hint="eastAsia"/>
          <w:sz w:val="24"/>
        </w:rPr>
        <w:tab/>
      </w:r>
      <w:r>
        <w:rPr>
          <w:rFonts w:ascii="仿宋" w:eastAsia="仿宋" w:hAnsi="仿宋" w:cs="仿宋" w:hint="eastAsia"/>
          <w:sz w:val="24"/>
        </w:rPr>
        <w:t>成交人应当自发出成交通知书之日起</w:t>
      </w:r>
      <w:r>
        <w:rPr>
          <w:rFonts w:ascii="仿宋" w:eastAsia="仿宋" w:hAnsi="仿宋" w:cs="仿宋" w:hint="eastAsia"/>
          <w:sz w:val="24"/>
        </w:rPr>
        <w:t>30</w:t>
      </w:r>
      <w:r>
        <w:rPr>
          <w:rFonts w:ascii="仿宋" w:eastAsia="仿宋" w:hAnsi="仿宋" w:cs="仿宋" w:hint="eastAsia"/>
          <w:sz w:val="24"/>
        </w:rPr>
        <w:t>日内，与采购人签订合同。</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sz w:val="24"/>
        </w:rPr>
        <w:t>29</w:t>
      </w:r>
      <w:r>
        <w:rPr>
          <w:rFonts w:ascii="仿宋" w:eastAsia="仿宋" w:hAnsi="仿宋" w:cs="仿宋" w:hint="eastAsia"/>
          <w:sz w:val="24"/>
        </w:rPr>
        <w:t>.2</w:t>
      </w:r>
      <w:r>
        <w:rPr>
          <w:rFonts w:ascii="仿宋" w:eastAsia="仿宋" w:hAnsi="仿宋" w:cs="仿宋" w:hint="eastAsia"/>
          <w:sz w:val="24"/>
        </w:rPr>
        <w:tab/>
      </w:r>
      <w:bookmarkStart w:id="78" w:name="_Toc520356176"/>
      <w:bookmarkStart w:id="79" w:name="_Ref467307090"/>
      <w:bookmarkStart w:id="80" w:name="_Ref467306425"/>
      <w:r>
        <w:rPr>
          <w:rFonts w:ascii="仿宋" w:eastAsia="仿宋" w:hAnsi="仿宋" w:cs="仿宋" w:hint="eastAsia"/>
          <w:sz w:val="24"/>
        </w:rPr>
        <w:t>遴选文件、成交人的响应文件及其澄清文件等，均为签订合同的依据。</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sz w:val="24"/>
        </w:rPr>
        <w:t>29</w:t>
      </w:r>
      <w:r>
        <w:rPr>
          <w:rFonts w:ascii="仿宋" w:eastAsia="仿宋" w:hAnsi="仿宋" w:cs="仿宋" w:hint="eastAsia"/>
          <w:sz w:val="24"/>
        </w:rPr>
        <w:t xml:space="preserve">.3   </w:t>
      </w:r>
      <w:r>
        <w:rPr>
          <w:rFonts w:ascii="仿宋" w:eastAsia="仿宋" w:hAnsi="仿宋" w:cs="仿宋" w:hint="eastAsia"/>
          <w:sz w:val="24"/>
        </w:rPr>
        <w:t>成交人拒绝与采购人签订合同的，采购人可以按照评审报告推荐的成交候选人名单排序，确定下一候选人为成交人，也可以重新开展采购活动。</w:t>
      </w:r>
    </w:p>
    <w:p w:rsidR="001A2DB5" w:rsidRDefault="00B93EEE">
      <w:pPr>
        <w:spacing w:line="360" w:lineRule="auto"/>
        <w:ind w:left="900" w:hangingChars="375" w:hanging="900"/>
        <w:jc w:val="left"/>
        <w:rPr>
          <w:rFonts w:ascii="仿宋" w:eastAsia="仿宋" w:hAnsi="仿宋" w:cs="仿宋"/>
          <w:sz w:val="24"/>
        </w:rPr>
      </w:pPr>
      <w:r>
        <w:rPr>
          <w:rFonts w:ascii="仿宋" w:eastAsia="仿宋" w:hAnsi="仿宋" w:cs="仿宋"/>
          <w:sz w:val="24"/>
        </w:rPr>
        <w:t>29</w:t>
      </w:r>
      <w:r>
        <w:rPr>
          <w:rFonts w:ascii="仿宋" w:eastAsia="仿宋" w:hAnsi="仿宋" w:cs="仿宋" w:hint="eastAsia"/>
          <w:sz w:val="24"/>
        </w:rPr>
        <w:t xml:space="preserve">.4   </w:t>
      </w:r>
      <w:r>
        <w:rPr>
          <w:rFonts w:ascii="仿宋" w:eastAsia="仿宋" w:hAnsi="仿宋" w:cs="仿宋" w:hint="eastAsia"/>
          <w:sz w:val="24"/>
        </w:rPr>
        <w:t>当出现法规规定的</w:t>
      </w:r>
      <w:r>
        <w:rPr>
          <w:rFonts w:ascii="仿宋" w:eastAsia="仿宋" w:hAnsi="仿宋" w:cs="仿宋" w:hint="eastAsia"/>
          <w:b/>
          <w:sz w:val="24"/>
        </w:rPr>
        <w:t>成交无效</w:t>
      </w:r>
      <w:r>
        <w:rPr>
          <w:rFonts w:ascii="仿宋" w:eastAsia="仿宋" w:hAnsi="仿宋" w:cs="仿宋" w:hint="eastAsia"/>
          <w:sz w:val="24"/>
        </w:rPr>
        <w:t>情形时，采购人可与其他成交候选人另行签订合同，或依法重新遴选。</w:t>
      </w:r>
    </w:p>
    <w:bookmarkEnd w:id="78"/>
    <w:bookmarkEnd w:id="79"/>
    <w:bookmarkEnd w:id="80"/>
    <w:p w:rsidR="001A2DB5" w:rsidRDefault="00B93EEE">
      <w:pPr>
        <w:pStyle w:val="3"/>
        <w:spacing w:before="0" w:after="0" w:line="360" w:lineRule="auto"/>
        <w:jc w:val="left"/>
        <w:rPr>
          <w:rFonts w:ascii="仿宋" w:hAnsi="仿宋" w:cs="仿宋"/>
          <w:szCs w:val="24"/>
        </w:rPr>
      </w:pPr>
      <w:r>
        <w:rPr>
          <w:rFonts w:ascii="仿宋" w:hAnsi="仿宋" w:cs="仿宋"/>
          <w:szCs w:val="24"/>
        </w:rPr>
        <w:t>30</w:t>
      </w:r>
      <w:r>
        <w:rPr>
          <w:rFonts w:ascii="仿宋" w:hAnsi="仿宋" w:cs="仿宋" w:hint="eastAsia"/>
          <w:szCs w:val="24"/>
        </w:rPr>
        <w:t xml:space="preserve">.    </w:t>
      </w:r>
      <w:r>
        <w:rPr>
          <w:rFonts w:ascii="仿宋" w:hAnsi="仿宋" w:cs="仿宋" w:hint="eastAsia"/>
          <w:szCs w:val="24"/>
        </w:rPr>
        <w:t>人员回避</w:t>
      </w:r>
    </w:p>
    <w:p w:rsidR="001A2DB5" w:rsidRDefault="00B93EEE">
      <w:pPr>
        <w:spacing w:line="360" w:lineRule="auto"/>
        <w:ind w:leftChars="456" w:left="958" w:firstLineChars="25" w:firstLine="60"/>
        <w:jc w:val="left"/>
        <w:rPr>
          <w:rFonts w:ascii="仿宋" w:eastAsia="仿宋" w:hAnsi="仿宋" w:cs="仿宋"/>
          <w:sz w:val="24"/>
        </w:rPr>
      </w:pPr>
      <w:r>
        <w:rPr>
          <w:rFonts w:ascii="仿宋" w:eastAsia="仿宋" w:hAnsi="仿宋" w:cs="仿宋" w:hint="eastAsia"/>
          <w:sz w:val="24"/>
        </w:rPr>
        <w:t>供应商认为采购人员及其相关人员有法律法规所列与其他供应商有</w:t>
      </w:r>
      <w:r>
        <w:rPr>
          <w:rFonts w:ascii="仿宋" w:eastAsia="仿宋" w:hAnsi="仿宋" w:cs="仿宋" w:hint="eastAsia"/>
          <w:sz w:val="24"/>
        </w:rPr>
        <w:lastRenderedPageBreak/>
        <w:t>利害关系的，可以向采购人书面提出回避申请，并说明理由。</w:t>
      </w:r>
    </w:p>
    <w:p w:rsidR="001A2DB5" w:rsidRDefault="00B93EEE">
      <w:pPr>
        <w:pStyle w:val="2"/>
        <w:spacing w:before="0" w:line="360" w:lineRule="auto"/>
        <w:ind w:leftChars="257" w:left="1080" w:hanging="540"/>
        <w:rPr>
          <w:rFonts w:ascii="仿宋" w:hAnsi="仿宋" w:cs="仿宋"/>
        </w:rPr>
      </w:pPr>
      <w:r>
        <w:rPr>
          <w:rFonts w:ascii="仿宋" w:hAnsi="仿宋" w:cs="仿宋" w:hint="eastAsia"/>
          <w:szCs w:val="24"/>
        </w:rPr>
        <w:br w:type="page"/>
      </w:r>
    </w:p>
    <w:p w:rsidR="001A2DB5" w:rsidRDefault="00B93EEE">
      <w:pPr>
        <w:pStyle w:val="1"/>
        <w:widowControl/>
        <w:rPr>
          <w:rFonts w:ascii="仿宋_GB2312" w:eastAsia="仿宋_GB2312" w:hAnsi="仿宋_GB2312" w:cs="仿宋_GB2312" w:hint="default"/>
          <w:sz w:val="30"/>
          <w:szCs w:val="30"/>
        </w:rPr>
      </w:pPr>
      <w:bookmarkStart w:id="81" w:name="_Toc497125258"/>
      <w:bookmarkStart w:id="82" w:name="_Toc494202598"/>
      <w:bookmarkStart w:id="83" w:name="_Toc231899403"/>
      <w:bookmarkEnd w:id="17"/>
      <w:bookmarkEnd w:id="18"/>
      <w:r>
        <w:rPr>
          <w:rFonts w:cs="宋体"/>
        </w:rPr>
        <w:lastRenderedPageBreak/>
        <w:t>第四章</w:t>
      </w:r>
      <w:r>
        <w:rPr>
          <w:rFonts w:cs="宋体"/>
        </w:rPr>
        <w:t xml:space="preserve">  </w:t>
      </w:r>
      <w:r>
        <w:rPr>
          <w:rFonts w:cs="宋体"/>
        </w:rPr>
        <w:t>合同格式</w:t>
      </w:r>
      <w:bookmarkEnd w:id="81"/>
      <w:bookmarkEnd w:id="82"/>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甲方：北京老年医院</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乙方：</w:t>
      </w:r>
    </w:p>
    <w:p w:rsidR="001A2DB5" w:rsidRDefault="00B93EEE">
      <w:pPr>
        <w:wordWrap w:val="0"/>
        <w:adjustRightInd w:val="0"/>
        <w:snapToGrid w:val="0"/>
        <w:spacing w:line="304" w:lineRule="auto"/>
        <w:ind w:firstLine="567"/>
        <w:rPr>
          <w:rFonts w:ascii="新宋体" w:eastAsia="新宋体" w:hAnsi="新宋体" w:cs="新宋体"/>
          <w:kern w:val="0"/>
          <w:sz w:val="24"/>
        </w:rPr>
      </w:pPr>
      <w:r>
        <w:rPr>
          <w:rFonts w:ascii="新宋体" w:eastAsia="新宋体" w:hAnsi="新宋体" w:cs="新宋体" w:hint="eastAsia"/>
          <w:kern w:val="0"/>
          <w:sz w:val="24"/>
        </w:rPr>
        <w:t>为明确甲乙双方的权利义务，依照《中华人民共和国合同法》、及其他有关法律、法规的规定，遵循平等、自愿、公平和诚实信用的原则，双方就</w:t>
      </w:r>
      <w:r>
        <w:rPr>
          <w:rFonts w:ascii="新宋体" w:eastAsia="新宋体" w:hAnsi="新宋体" w:cs="新宋体" w:hint="eastAsia"/>
          <w:b/>
          <w:kern w:val="0"/>
          <w:sz w:val="24"/>
        </w:rPr>
        <w:t>北京老年医院（含家属区）绿化养护</w:t>
      </w:r>
      <w:r>
        <w:rPr>
          <w:rFonts w:ascii="新宋体" w:eastAsia="新宋体" w:hAnsi="新宋体" w:cs="新宋体" w:hint="eastAsia"/>
          <w:kern w:val="0"/>
          <w:sz w:val="24"/>
        </w:rPr>
        <w:t>事宜协商一致，订立本合同。</w:t>
      </w:r>
    </w:p>
    <w:p w:rsidR="001A2DB5" w:rsidRDefault="00B93EEE">
      <w:pPr>
        <w:wordWrap w:val="0"/>
        <w:adjustRightInd w:val="0"/>
        <w:snapToGrid w:val="0"/>
        <w:spacing w:line="304" w:lineRule="auto"/>
        <w:ind w:firstLine="567"/>
        <w:rPr>
          <w:rFonts w:ascii="新宋体" w:eastAsia="新宋体" w:hAnsi="新宋体" w:cs="新宋体"/>
          <w:kern w:val="0"/>
          <w:sz w:val="24"/>
        </w:rPr>
      </w:pPr>
      <w:r>
        <w:rPr>
          <w:rFonts w:ascii="新宋体" w:eastAsia="新宋体" w:hAnsi="新宋体" w:cs="新宋体" w:hint="eastAsia"/>
          <w:kern w:val="0"/>
          <w:sz w:val="24"/>
        </w:rPr>
        <w:t>第一条</w:t>
      </w:r>
      <w:r>
        <w:rPr>
          <w:rFonts w:ascii="新宋体" w:eastAsia="新宋体" w:hAnsi="新宋体" w:cs="新宋体" w:hint="eastAsia"/>
          <w:kern w:val="0"/>
          <w:sz w:val="24"/>
        </w:rPr>
        <w:t xml:space="preserve">  </w:t>
      </w:r>
      <w:r>
        <w:rPr>
          <w:rFonts w:ascii="新宋体" w:eastAsia="新宋体" w:hAnsi="新宋体" w:cs="新宋体" w:hint="eastAsia"/>
          <w:kern w:val="0"/>
          <w:sz w:val="24"/>
        </w:rPr>
        <w:t>绿化养护项目概况</w:t>
      </w:r>
    </w:p>
    <w:p w:rsidR="001A2DB5" w:rsidRDefault="00B93EEE">
      <w:pPr>
        <w:wordWrap w:val="0"/>
        <w:adjustRightInd w:val="0"/>
        <w:snapToGrid w:val="0"/>
        <w:spacing w:line="304" w:lineRule="auto"/>
        <w:ind w:firstLine="567"/>
        <w:rPr>
          <w:rFonts w:ascii="新宋体" w:eastAsia="新宋体" w:hAnsi="新宋体" w:cs="新宋体"/>
          <w:kern w:val="0"/>
          <w:sz w:val="24"/>
        </w:rPr>
      </w:pPr>
      <w:r>
        <w:rPr>
          <w:rFonts w:ascii="新宋体" w:eastAsia="新宋体" w:hAnsi="新宋体" w:cs="新宋体" w:hint="eastAsia"/>
          <w:kern w:val="0"/>
          <w:sz w:val="24"/>
        </w:rPr>
        <w:t>养护项目名称：北京老年医院绿化养护合同</w:t>
      </w:r>
    </w:p>
    <w:p w:rsidR="001A2DB5" w:rsidRDefault="00B93EEE">
      <w:pPr>
        <w:wordWrap w:val="0"/>
        <w:adjustRightInd w:val="0"/>
        <w:snapToGrid w:val="0"/>
        <w:spacing w:line="304" w:lineRule="auto"/>
        <w:ind w:firstLine="567"/>
        <w:rPr>
          <w:rFonts w:ascii="新宋体" w:eastAsia="新宋体" w:hAnsi="新宋体" w:cs="新宋体"/>
          <w:kern w:val="0"/>
          <w:sz w:val="24"/>
        </w:rPr>
      </w:pPr>
      <w:r>
        <w:rPr>
          <w:rFonts w:ascii="新宋体" w:eastAsia="新宋体" w:hAnsi="新宋体" w:cs="新宋体" w:hint="eastAsia"/>
          <w:kern w:val="0"/>
          <w:sz w:val="24"/>
        </w:rPr>
        <w:t>养护地点：北京老年医院（含家属区）</w:t>
      </w:r>
    </w:p>
    <w:p w:rsidR="001A2DB5" w:rsidRDefault="00B93EEE">
      <w:pPr>
        <w:wordWrap w:val="0"/>
        <w:adjustRightInd w:val="0"/>
        <w:snapToGrid w:val="0"/>
        <w:spacing w:line="304" w:lineRule="auto"/>
        <w:ind w:firstLine="567"/>
        <w:rPr>
          <w:rFonts w:ascii="新宋体" w:eastAsia="新宋体" w:hAnsi="新宋体" w:cs="新宋体"/>
          <w:kern w:val="0"/>
          <w:sz w:val="24"/>
        </w:rPr>
      </w:pPr>
      <w:r>
        <w:rPr>
          <w:rFonts w:ascii="新宋体" w:eastAsia="新宋体" w:hAnsi="新宋体" w:cs="新宋体" w:hint="eastAsia"/>
          <w:kern w:val="0"/>
          <w:sz w:val="24"/>
        </w:rPr>
        <w:t>第二条</w:t>
      </w:r>
      <w:r>
        <w:rPr>
          <w:rFonts w:ascii="新宋体" w:eastAsia="新宋体" w:hAnsi="新宋体" w:cs="新宋体" w:hint="eastAsia"/>
          <w:kern w:val="0"/>
          <w:sz w:val="24"/>
        </w:rPr>
        <w:t xml:space="preserve">  </w:t>
      </w:r>
      <w:r>
        <w:rPr>
          <w:rFonts w:ascii="新宋体" w:eastAsia="新宋体" w:hAnsi="新宋体" w:cs="新宋体" w:hint="eastAsia"/>
          <w:kern w:val="0"/>
          <w:sz w:val="24"/>
        </w:rPr>
        <w:t>绿化养护范围及养护内容</w:t>
      </w:r>
    </w:p>
    <w:p w:rsidR="001A2DB5" w:rsidRDefault="00B93EEE">
      <w:pPr>
        <w:wordWrap w:val="0"/>
        <w:adjustRightInd w:val="0"/>
        <w:snapToGrid w:val="0"/>
        <w:spacing w:line="304" w:lineRule="auto"/>
        <w:ind w:firstLine="567"/>
        <w:rPr>
          <w:rFonts w:ascii="新宋体" w:eastAsia="新宋体" w:hAnsi="新宋体" w:cs="新宋体"/>
          <w:sz w:val="24"/>
        </w:rPr>
      </w:pPr>
      <w:r>
        <w:rPr>
          <w:rFonts w:ascii="新宋体" w:eastAsia="新宋体" w:hAnsi="新宋体" w:cs="新宋体" w:hint="eastAsia"/>
          <w:kern w:val="0"/>
          <w:sz w:val="24"/>
        </w:rPr>
        <w:t>1</w:t>
      </w:r>
      <w:r>
        <w:rPr>
          <w:rFonts w:ascii="新宋体" w:eastAsia="新宋体" w:hAnsi="新宋体" w:cs="新宋体" w:hint="eastAsia"/>
          <w:kern w:val="0"/>
          <w:sz w:val="24"/>
        </w:rPr>
        <w:t>．养护范围</w:t>
      </w:r>
      <w:r>
        <w:rPr>
          <w:rFonts w:ascii="新宋体" w:eastAsia="新宋体" w:hAnsi="新宋体" w:cs="新宋体" w:hint="eastAsia"/>
          <w:kern w:val="0"/>
          <w:sz w:val="24"/>
        </w:rPr>
        <w:t>:</w:t>
      </w:r>
      <w:r>
        <w:rPr>
          <w:rFonts w:ascii="新宋体" w:eastAsia="新宋体" w:hAnsi="新宋体" w:cs="新宋体" w:hint="eastAsia"/>
          <w:sz w:val="24"/>
        </w:rPr>
        <w:t xml:space="preserve"> </w:t>
      </w:r>
      <w:r>
        <w:rPr>
          <w:rFonts w:ascii="新宋体" w:eastAsia="新宋体" w:hAnsi="新宋体" w:cs="新宋体" w:hint="eastAsia"/>
          <w:sz w:val="24"/>
        </w:rPr>
        <w:t>北京老年医院（含家属区）全部绿植、树木</w:t>
      </w:r>
    </w:p>
    <w:p w:rsidR="001A2DB5" w:rsidRDefault="00B93EEE">
      <w:pPr>
        <w:spacing w:line="520" w:lineRule="exact"/>
        <w:ind w:firstLineChars="250" w:firstLine="600"/>
        <w:rPr>
          <w:rFonts w:ascii="新宋体" w:eastAsia="新宋体" w:hAnsi="新宋体" w:cs="新宋体"/>
          <w:sz w:val="24"/>
        </w:rPr>
      </w:pPr>
      <w:r>
        <w:rPr>
          <w:rFonts w:ascii="新宋体" w:eastAsia="新宋体" w:hAnsi="新宋体" w:cs="新宋体" w:hint="eastAsia"/>
          <w:kern w:val="0"/>
          <w:sz w:val="24"/>
        </w:rPr>
        <w:t>2</w:t>
      </w:r>
      <w:r>
        <w:rPr>
          <w:rFonts w:ascii="新宋体" w:eastAsia="新宋体" w:hAnsi="新宋体" w:cs="新宋体" w:hint="eastAsia"/>
          <w:kern w:val="0"/>
          <w:sz w:val="24"/>
        </w:rPr>
        <w:t>．养护内容：</w:t>
      </w:r>
    </w:p>
    <w:p w:rsidR="001A2DB5" w:rsidRDefault="00B93EEE">
      <w:pPr>
        <w:spacing w:line="520" w:lineRule="exact"/>
        <w:ind w:firstLineChars="400" w:firstLine="960"/>
        <w:rPr>
          <w:rFonts w:ascii="新宋体" w:eastAsia="新宋体" w:hAnsi="新宋体" w:cs="新宋体"/>
          <w:sz w:val="24"/>
        </w:rPr>
      </w:pPr>
      <w:r>
        <w:rPr>
          <w:rFonts w:ascii="新宋体" w:eastAsia="新宋体" w:hAnsi="新宋体" w:cs="新宋体" w:hint="eastAsia"/>
          <w:sz w:val="24"/>
        </w:rPr>
        <w:t>1</w:t>
      </w:r>
      <w:r>
        <w:rPr>
          <w:rFonts w:ascii="新宋体" w:eastAsia="新宋体" w:hAnsi="新宋体" w:cs="新宋体" w:hint="eastAsia"/>
          <w:sz w:val="24"/>
        </w:rPr>
        <w:t>、</w:t>
      </w:r>
      <w:r>
        <w:rPr>
          <w:rFonts w:ascii="新宋体" w:eastAsia="新宋体" w:hAnsi="新宋体" w:cs="新宋体" w:hint="eastAsia"/>
          <w:sz w:val="24"/>
        </w:rPr>
        <w:tab/>
      </w:r>
      <w:r>
        <w:rPr>
          <w:rFonts w:ascii="新宋体" w:eastAsia="新宋体" w:hAnsi="新宋体" w:cs="新宋体" w:hint="eastAsia"/>
          <w:sz w:val="24"/>
        </w:rPr>
        <w:t>修剪：根据各类苗木生长特点进行修剪，修剪口要整齐，路肩侧灌木不可高于路侧护栏，全院修剪次数一年不少于</w:t>
      </w:r>
      <w:r>
        <w:rPr>
          <w:rFonts w:ascii="新宋体" w:eastAsia="新宋体" w:hAnsi="新宋体" w:cs="新宋体" w:hint="eastAsia"/>
          <w:sz w:val="24"/>
        </w:rPr>
        <w:t>2</w:t>
      </w:r>
      <w:r>
        <w:rPr>
          <w:rFonts w:ascii="新宋体" w:eastAsia="新宋体" w:hAnsi="新宋体" w:cs="新宋体" w:hint="eastAsia"/>
          <w:sz w:val="24"/>
        </w:rPr>
        <w:t>次。</w:t>
      </w:r>
    </w:p>
    <w:p w:rsidR="001A2DB5" w:rsidRDefault="00B93EEE">
      <w:pPr>
        <w:spacing w:line="520" w:lineRule="exact"/>
        <w:ind w:firstLineChars="400" w:firstLine="960"/>
        <w:rPr>
          <w:rFonts w:ascii="新宋体" w:eastAsia="新宋体" w:hAnsi="新宋体" w:cs="新宋体"/>
          <w:sz w:val="24"/>
        </w:rPr>
      </w:pPr>
      <w:r>
        <w:rPr>
          <w:rFonts w:ascii="新宋体" w:eastAsia="新宋体" w:hAnsi="新宋体" w:cs="新宋体" w:hint="eastAsia"/>
          <w:sz w:val="24"/>
        </w:rPr>
        <w:t>2</w:t>
      </w:r>
      <w:r>
        <w:rPr>
          <w:rFonts w:ascii="新宋体" w:eastAsia="新宋体" w:hAnsi="新宋体" w:cs="新宋体" w:hint="eastAsia"/>
          <w:sz w:val="24"/>
        </w:rPr>
        <w:t>、</w:t>
      </w:r>
      <w:r>
        <w:rPr>
          <w:rFonts w:ascii="新宋体" w:eastAsia="新宋体" w:hAnsi="新宋体" w:cs="新宋体" w:hint="eastAsia"/>
          <w:sz w:val="24"/>
        </w:rPr>
        <w:tab/>
      </w:r>
      <w:r>
        <w:rPr>
          <w:rFonts w:ascii="新宋体" w:eastAsia="新宋体" w:hAnsi="新宋体" w:cs="新宋体" w:hint="eastAsia"/>
          <w:sz w:val="24"/>
        </w:rPr>
        <w:t>除草和松土：在春、夏各类绿化植物生长旺盛季节，除草、松土应结合进行，各类绿化带不能有明显杂草，除草和松土次数一年不少于四次。</w:t>
      </w:r>
    </w:p>
    <w:p w:rsidR="001A2DB5" w:rsidRDefault="00B93EEE">
      <w:pPr>
        <w:spacing w:line="520" w:lineRule="exact"/>
        <w:ind w:firstLineChars="400" w:firstLine="960"/>
        <w:rPr>
          <w:rFonts w:ascii="新宋体" w:eastAsia="新宋体" w:hAnsi="新宋体" w:cs="新宋体"/>
          <w:sz w:val="24"/>
        </w:rPr>
      </w:pPr>
      <w:r>
        <w:rPr>
          <w:rFonts w:ascii="新宋体" w:eastAsia="新宋体" w:hAnsi="新宋体" w:cs="新宋体" w:hint="eastAsia"/>
          <w:sz w:val="24"/>
        </w:rPr>
        <w:t>3</w:t>
      </w:r>
      <w:r>
        <w:rPr>
          <w:rFonts w:ascii="新宋体" w:eastAsia="新宋体" w:hAnsi="新宋体" w:cs="新宋体" w:hint="eastAsia"/>
          <w:sz w:val="24"/>
        </w:rPr>
        <w:t>、</w:t>
      </w:r>
      <w:r>
        <w:rPr>
          <w:rFonts w:ascii="新宋体" w:eastAsia="新宋体" w:hAnsi="新宋体" w:cs="新宋体" w:hint="eastAsia"/>
          <w:sz w:val="24"/>
        </w:rPr>
        <w:tab/>
      </w:r>
      <w:r>
        <w:rPr>
          <w:rFonts w:ascii="新宋体" w:eastAsia="新宋体" w:hAnsi="新宋体" w:cs="新宋体" w:hint="eastAsia"/>
          <w:sz w:val="24"/>
        </w:rPr>
        <w:t>施肥：根据各类植物生长特点及植物对肥料的要求，要求年施肥不少于</w:t>
      </w:r>
      <w:r>
        <w:rPr>
          <w:rFonts w:ascii="新宋体" w:eastAsia="新宋体" w:hAnsi="新宋体" w:cs="新宋体" w:hint="eastAsia"/>
          <w:sz w:val="24"/>
        </w:rPr>
        <w:t>4</w:t>
      </w:r>
      <w:r>
        <w:rPr>
          <w:rFonts w:ascii="新宋体" w:eastAsia="新宋体" w:hAnsi="新宋体" w:cs="新宋体" w:hint="eastAsia"/>
          <w:sz w:val="24"/>
        </w:rPr>
        <w:t>次（</w:t>
      </w:r>
      <w:r>
        <w:rPr>
          <w:rFonts w:ascii="新宋体" w:eastAsia="新宋体" w:hAnsi="新宋体" w:cs="新宋体" w:hint="eastAsia"/>
          <w:b/>
          <w:bCs/>
          <w:sz w:val="24"/>
        </w:rPr>
        <w:t>肥料由乙方承担</w:t>
      </w:r>
      <w:r>
        <w:rPr>
          <w:rFonts w:ascii="新宋体" w:eastAsia="新宋体" w:hAnsi="新宋体" w:cs="新宋体" w:hint="eastAsia"/>
          <w:sz w:val="24"/>
        </w:rPr>
        <w:t>）。新种植物视生长情况，适量施肥，以保持各类植物的生长旺盛。</w:t>
      </w:r>
    </w:p>
    <w:p w:rsidR="001A2DB5" w:rsidRDefault="00B93EEE">
      <w:pPr>
        <w:spacing w:line="520" w:lineRule="exact"/>
        <w:ind w:firstLineChars="400" w:firstLine="960"/>
        <w:rPr>
          <w:rFonts w:ascii="新宋体" w:eastAsia="新宋体" w:hAnsi="新宋体" w:cs="新宋体"/>
          <w:sz w:val="24"/>
        </w:rPr>
      </w:pPr>
      <w:r>
        <w:rPr>
          <w:rFonts w:ascii="新宋体" w:eastAsia="新宋体" w:hAnsi="新宋体" w:cs="新宋体" w:hint="eastAsia"/>
          <w:sz w:val="24"/>
        </w:rPr>
        <w:t>4</w:t>
      </w:r>
      <w:r>
        <w:rPr>
          <w:rFonts w:ascii="新宋体" w:eastAsia="新宋体" w:hAnsi="新宋体" w:cs="新宋体" w:hint="eastAsia"/>
          <w:sz w:val="24"/>
        </w:rPr>
        <w:t>、</w:t>
      </w:r>
      <w:r>
        <w:rPr>
          <w:rFonts w:ascii="新宋体" w:eastAsia="新宋体" w:hAnsi="新宋体" w:cs="新宋体" w:hint="eastAsia"/>
          <w:sz w:val="24"/>
        </w:rPr>
        <w:tab/>
      </w:r>
      <w:r>
        <w:rPr>
          <w:rFonts w:ascii="新宋体" w:eastAsia="新宋体" w:hAnsi="新宋体" w:cs="新宋体" w:hint="eastAsia"/>
          <w:sz w:val="24"/>
        </w:rPr>
        <w:t>病虫害防治：根据各类植物的寄生对象及时做好观察和预测，及时采取措施消除病虫害，要求年喷洒农药不少于</w:t>
      </w:r>
      <w:r>
        <w:rPr>
          <w:rFonts w:ascii="新宋体" w:eastAsia="新宋体" w:hAnsi="新宋体" w:cs="新宋体" w:hint="eastAsia"/>
          <w:sz w:val="24"/>
        </w:rPr>
        <w:t>2</w:t>
      </w:r>
      <w:r>
        <w:rPr>
          <w:rFonts w:ascii="新宋体" w:eastAsia="新宋体" w:hAnsi="新宋体" w:cs="新宋体" w:hint="eastAsia"/>
          <w:sz w:val="24"/>
        </w:rPr>
        <w:t>次（</w:t>
      </w:r>
      <w:r>
        <w:rPr>
          <w:rFonts w:ascii="新宋体" w:eastAsia="新宋体" w:hAnsi="新宋体" w:cs="新宋体" w:hint="eastAsia"/>
          <w:b/>
          <w:bCs/>
          <w:sz w:val="24"/>
        </w:rPr>
        <w:t>农药全部由乙方承担</w:t>
      </w:r>
      <w:r>
        <w:rPr>
          <w:rFonts w:ascii="新宋体" w:eastAsia="新宋体" w:hAnsi="新宋体" w:cs="新宋体" w:hint="eastAsia"/>
          <w:sz w:val="24"/>
        </w:rPr>
        <w:t>），冬季做好全院树木和绿植的过冬围挡（</w:t>
      </w:r>
      <w:r>
        <w:rPr>
          <w:rFonts w:ascii="新宋体" w:eastAsia="新宋体" w:hAnsi="新宋体" w:cs="新宋体" w:hint="eastAsia"/>
          <w:b/>
          <w:bCs/>
          <w:sz w:val="24"/>
        </w:rPr>
        <w:t>所产生的材料费用全部由乙方承担</w:t>
      </w:r>
      <w:r>
        <w:rPr>
          <w:rFonts w:ascii="新宋体" w:eastAsia="新宋体" w:hAnsi="新宋体" w:cs="新宋体" w:hint="eastAsia"/>
          <w:sz w:val="24"/>
        </w:rPr>
        <w:t>），冬季院内树干涂白灰水一次。</w:t>
      </w:r>
    </w:p>
    <w:p w:rsidR="001A2DB5" w:rsidRDefault="00B93EEE">
      <w:pPr>
        <w:spacing w:line="520" w:lineRule="exact"/>
        <w:ind w:firstLineChars="400" w:firstLine="960"/>
        <w:rPr>
          <w:rFonts w:ascii="新宋体" w:eastAsia="新宋体" w:hAnsi="新宋体" w:cs="新宋体"/>
          <w:sz w:val="24"/>
        </w:rPr>
      </w:pPr>
      <w:r>
        <w:rPr>
          <w:rFonts w:ascii="新宋体" w:eastAsia="新宋体" w:hAnsi="新宋体" w:cs="新宋体" w:hint="eastAsia"/>
          <w:sz w:val="24"/>
        </w:rPr>
        <w:t>5</w:t>
      </w:r>
      <w:r>
        <w:rPr>
          <w:rFonts w:ascii="新宋体" w:eastAsia="新宋体" w:hAnsi="新宋体" w:cs="新宋体" w:hint="eastAsia"/>
          <w:sz w:val="24"/>
        </w:rPr>
        <w:t>、</w:t>
      </w:r>
      <w:r>
        <w:rPr>
          <w:rFonts w:ascii="新宋体" w:eastAsia="新宋体" w:hAnsi="新宋体" w:cs="新宋体" w:hint="eastAsia"/>
          <w:sz w:val="24"/>
        </w:rPr>
        <w:tab/>
      </w:r>
      <w:r>
        <w:rPr>
          <w:rFonts w:ascii="新宋体" w:eastAsia="新宋体" w:hAnsi="新宋体" w:cs="新宋体" w:hint="eastAsia"/>
          <w:sz w:val="24"/>
        </w:rPr>
        <w:t>灌溉：根据苗木生长需求进行灌溉，灌溉时间应错开用水高峰期，旱季及新种植物要及时灌溉，防治植物因脱水而造成枯死。</w:t>
      </w:r>
    </w:p>
    <w:p w:rsidR="001A2DB5" w:rsidRDefault="00B93EEE">
      <w:pPr>
        <w:spacing w:line="520" w:lineRule="exact"/>
        <w:ind w:firstLineChars="400" w:firstLine="960"/>
        <w:rPr>
          <w:rFonts w:ascii="新宋体" w:eastAsia="新宋体" w:hAnsi="新宋体" w:cs="新宋体"/>
          <w:sz w:val="24"/>
        </w:rPr>
      </w:pPr>
      <w:r>
        <w:rPr>
          <w:rFonts w:ascii="新宋体" w:eastAsia="新宋体" w:hAnsi="新宋体" w:cs="新宋体" w:hint="eastAsia"/>
          <w:sz w:val="24"/>
        </w:rPr>
        <w:t>6</w:t>
      </w:r>
      <w:r>
        <w:rPr>
          <w:rFonts w:ascii="新宋体" w:eastAsia="新宋体" w:hAnsi="新宋体" w:cs="新宋体" w:hint="eastAsia"/>
          <w:sz w:val="24"/>
        </w:rPr>
        <w:t>、</w:t>
      </w:r>
      <w:r>
        <w:rPr>
          <w:rFonts w:ascii="新宋体" w:eastAsia="新宋体" w:hAnsi="新宋体" w:cs="新宋体" w:hint="eastAsia"/>
          <w:sz w:val="24"/>
        </w:rPr>
        <w:tab/>
      </w:r>
      <w:r>
        <w:rPr>
          <w:rFonts w:ascii="新宋体" w:eastAsia="新宋体" w:hAnsi="新宋体" w:cs="新宋体" w:hint="eastAsia"/>
          <w:sz w:val="24"/>
        </w:rPr>
        <w:t>更换补种：对养护期内的苗木死亡应及时更换补种，</w:t>
      </w:r>
      <w:r>
        <w:rPr>
          <w:rFonts w:ascii="新宋体" w:eastAsia="新宋体" w:hAnsi="新宋体" w:cs="新宋体" w:hint="eastAsia"/>
          <w:b/>
          <w:bCs/>
          <w:sz w:val="24"/>
        </w:rPr>
        <w:t>补苗费用由乙方承担</w:t>
      </w:r>
      <w:r>
        <w:rPr>
          <w:rFonts w:ascii="新宋体" w:eastAsia="新宋体" w:hAnsi="新宋体" w:cs="新宋体" w:hint="eastAsia"/>
          <w:sz w:val="24"/>
        </w:rPr>
        <w:t>。补种的苗木应与原栽种苗木的种类相同，其规格应不小于原植苗木。</w:t>
      </w:r>
    </w:p>
    <w:p w:rsidR="001A2DB5" w:rsidRDefault="00B93EEE">
      <w:pPr>
        <w:spacing w:line="520" w:lineRule="exact"/>
        <w:ind w:firstLineChars="400" w:firstLine="960"/>
        <w:rPr>
          <w:rFonts w:ascii="新宋体" w:eastAsia="新宋体" w:hAnsi="新宋体" w:cs="新宋体"/>
          <w:sz w:val="24"/>
        </w:rPr>
      </w:pPr>
      <w:r>
        <w:rPr>
          <w:rFonts w:ascii="新宋体" w:eastAsia="新宋体" w:hAnsi="新宋体" w:cs="新宋体" w:hint="eastAsia"/>
          <w:sz w:val="24"/>
        </w:rPr>
        <w:lastRenderedPageBreak/>
        <w:t>7</w:t>
      </w:r>
      <w:r>
        <w:rPr>
          <w:rFonts w:ascii="新宋体" w:eastAsia="新宋体" w:hAnsi="新宋体" w:cs="新宋体" w:hint="eastAsia"/>
          <w:sz w:val="24"/>
        </w:rPr>
        <w:t>、</w:t>
      </w:r>
      <w:r>
        <w:rPr>
          <w:rFonts w:ascii="新宋体" w:eastAsia="新宋体" w:hAnsi="新宋体" w:cs="新宋体" w:hint="eastAsia"/>
          <w:sz w:val="24"/>
        </w:rPr>
        <w:tab/>
      </w:r>
      <w:r>
        <w:rPr>
          <w:rFonts w:ascii="新宋体" w:eastAsia="新宋体" w:hAnsi="新宋体" w:cs="新宋体" w:hint="eastAsia"/>
          <w:sz w:val="24"/>
        </w:rPr>
        <w:t>绿化养护应执行《北京市园林植物养护技术规范》其中现有植被保存活率达</w:t>
      </w:r>
      <w:r>
        <w:rPr>
          <w:rFonts w:ascii="新宋体" w:eastAsia="新宋体" w:hAnsi="新宋体" w:cs="新宋体" w:hint="eastAsia"/>
          <w:sz w:val="24"/>
        </w:rPr>
        <w:t>100%</w:t>
      </w:r>
      <w:r>
        <w:rPr>
          <w:rFonts w:ascii="新宋体" w:eastAsia="新宋体" w:hAnsi="新宋体" w:cs="新宋体" w:hint="eastAsia"/>
          <w:sz w:val="24"/>
        </w:rPr>
        <w:t>，若出现枯死苗木，承包人应及时免费更换。</w:t>
      </w:r>
    </w:p>
    <w:p w:rsidR="001A2DB5" w:rsidRDefault="00B93EEE">
      <w:pPr>
        <w:spacing w:line="520" w:lineRule="exact"/>
        <w:ind w:firstLineChars="400" w:firstLine="960"/>
        <w:rPr>
          <w:rFonts w:ascii="新宋体" w:eastAsia="新宋体" w:hAnsi="新宋体" w:cs="新宋体"/>
          <w:sz w:val="24"/>
        </w:rPr>
      </w:pPr>
      <w:r>
        <w:rPr>
          <w:rFonts w:ascii="新宋体" w:eastAsia="新宋体" w:hAnsi="新宋体" w:cs="新宋体" w:hint="eastAsia"/>
          <w:sz w:val="24"/>
        </w:rPr>
        <w:t>8</w:t>
      </w:r>
      <w:r>
        <w:rPr>
          <w:rFonts w:ascii="新宋体" w:eastAsia="新宋体" w:hAnsi="新宋体" w:cs="新宋体" w:hint="eastAsia"/>
          <w:sz w:val="24"/>
        </w:rPr>
        <w:t>、</w:t>
      </w:r>
      <w:r>
        <w:rPr>
          <w:rFonts w:ascii="新宋体" w:eastAsia="新宋体" w:hAnsi="新宋体" w:cs="新宋体" w:hint="eastAsia"/>
          <w:sz w:val="24"/>
        </w:rPr>
        <w:tab/>
      </w:r>
      <w:r>
        <w:rPr>
          <w:rFonts w:ascii="新宋体" w:eastAsia="新宋体" w:hAnsi="新宋体" w:cs="新宋体" w:hint="eastAsia"/>
          <w:sz w:val="24"/>
        </w:rPr>
        <w:t>中央分隔带花木应无缺株、死树、树木倾斜，控制病虫危害，树木青枝绿叶，长势茂盛。</w:t>
      </w:r>
    </w:p>
    <w:p w:rsidR="001A2DB5" w:rsidRDefault="00B93EEE">
      <w:pPr>
        <w:spacing w:line="520" w:lineRule="exact"/>
        <w:ind w:firstLineChars="400" w:firstLine="960"/>
        <w:rPr>
          <w:rFonts w:ascii="新宋体" w:eastAsia="新宋体" w:hAnsi="新宋体" w:cs="新宋体"/>
          <w:sz w:val="24"/>
        </w:rPr>
      </w:pPr>
      <w:r>
        <w:rPr>
          <w:rFonts w:ascii="新宋体" w:eastAsia="新宋体" w:hAnsi="新宋体" w:cs="新宋体" w:hint="eastAsia"/>
          <w:sz w:val="24"/>
        </w:rPr>
        <w:t>9</w:t>
      </w:r>
      <w:r>
        <w:rPr>
          <w:rFonts w:ascii="新宋体" w:eastAsia="新宋体" w:hAnsi="新宋体" w:cs="新宋体" w:hint="eastAsia"/>
          <w:sz w:val="24"/>
        </w:rPr>
        <w:t>、</w:t>
      </w:r>
      <w:r>
        <w:rPr>
          <w:rFonts w:ascii="新宋体" w:eastAsia="新宋体" w:hAnsi="新宋体" w:cs="新宋体" w:hint="eastAsia"/>
          <w:sz w:val="24"/>
        </w:rPr>
        <w:tab/>
      </w:r>
      <w:r>
        <w:rPr>
          <w:rFonts w:ascii="新宋体" w:eastAsia="新宋体" w:hAnsi="新宋体" w:cs="新宋体" w:hint="eastAsia"/>
          <w:sz w:val="24"/>
        </w:rPr>
        <w:t>要具有较高的园艺水平，植物生长茂盛，层次分明，</w:t>
      </w:r>
      <w:r>
        <w:rPr>
          <w:rFonts w:ascii="新宋体" w:eastAsia="新宋体" w:hAnsi="新宋体" w:cs="新宋体" w:hint="eastAsia"/>
          <w:sz w:val="24"/>
        </w:rPr>
        <w:t>控制病虫危害。草坪两侧清晰，无积水、无垃圾、无大型野草、无枯枝残、无地面裸露，草坪无空秃。绿篱和道路、地坪、建筑设施保持整洁。</w:t>
      </w:r>
    </w:p>
    <w:p w:rsidR="001A2DB5" w:rsidRDefault="00B93EEE">
      <w:pPr>
        <w:spacing w:line="520" w:lineRule="exact"/>
        <w:ind w:firstLineChars="400" w:firstLine="960"/>
        <w:rPr>
          <w:rFonts w:ascii="新宋体" w:eastAsia="新宋体" w:hAnsi="新宋体" w:cs="新宋体"/>
          <w:sz w:val="24"/>
        </w:rPr>
      </w:pPr>
      <w:r>
        <w:rPr>
          <w:rFonts w:ascii="新宋体" w:eastAsia="新宋体" w:hAnsi="新宋体" w:cs="新宋体" w:hint="eastAsia"/>
          <w:sz w:val="24"/>
        </w:rPr>
        <w:t>10</w:t>
      </w:r>
      <w:r>
        <w:rPr>
          <w:rFonts w:ascii="新宋体" w:eastAsia="新宋体" w:hAnsi="新宋体" w:cs="新宋体" w:hint="eastAsia"/>
          <w:sz w:val="24"/>
        </w:rPr>
        <w:t>、养护人员应做到随用随在，保证园区内绿化养护工作无延期进行。</w:t>
      </w:r>
    </w:p>
    <w:p w:rsidR="001A2DB5" w:rsidRDefault="00B93EEE">
      <w:pPr>
        <w:spacing w:line="520" w:lineRule="exact"/>
        <w:ind w:firstLineChars="400" w:firstLine="960"/>
        <w:rPr>
          <w:rFonts w:ascii="新宋体" w:eastAsia="新宋体" w:hAnsi="新宋体" w:cs="新宋体"/>
          <w:sz w:val="24"/>
        </w:rPr>
      </w:pPr>
      <w:r>
        <w:rPr>
          <w:rFonts w:ascii="新宋体" w:eastAsia="新宋体" w:hAnsi="新宋体" w:cs="新宋体" w:hint="eastAsia"/>
          <w:sz w:val="24"/>
        </w:rPr>
        <w:t>11</w:t>
      </w:r>
      <w:r>
        <w:rPr>
          <w:rFonts w:ascii="新宋体" w:eastAsia="新宋体" w:hAnsi="新宋体" w:cs="新宋体" w:hint="eastAsia"/>
          <w:sz w:val="24"/>
        </w:rPr>
        <w:t>、</w:t>
      </w:r>
      <w:r>
        <w:rPr>
          <w:rFonts w:ascii="新宋体" w:eastAsia="新宋体" w:hAnsi="新宋体" w:cs="新宋体" w:hint="eastAsia"/>
          <w:sz w:val="24"/>
        </w:rPr>
        <w:tab/>
      </w:r>
      <w:r>
        <w:rPr>
          <w:rFonts w:ascii="新宋体" w:eastAsia="新宋体" w:hAnsi="新宋体" w:cs="新宋体" w:hint="eastAsia"/>
          <w:sz w:val="24"/>
        </w:rPr>
        <w:t>院方不提供养护方相关工作人员的住宿问题。</w:t>
      </w:r>
    </w:p>
    <w:p w:rsidR="001A2DB5" w:rsidRDefault="00B93EEE">
      <w:pPr>
        <w:spacing w:line="520" w:lineRule="exact"/>
        <w:ind w:firstLineChars="400" w:firstLine="960"/>
        <w:rPr>
          <w:rFonts w:ascii="新宋体" w:eastAsia="新宋体" w:hAnsi="新宋体" w:cs="新宋体"/>
          <w:sz w:val="24"/>
        </w:rPr>
      </w:pPr>
      <w:r>
        <w:rPr>
          <w:rFonts w:ascii="新宋体" w:eastAsia="新宋体" w:hAnsi="新宋体" w:cs="新宋体" w:hint="eastAsia"/>
          <w:sz w:val="24"/>
        </w:rPr>
        <w:t>12</w:t>
      </w:r>
      <w:r>
        <w:rPr>
          <w:rFonts w:ascii="新宋体" w:eastAsia="新宋体" w:hAnsi="新宋体" w:cs="新宋体" w:hint="eastAsia"/>
          <w:sz w:val="24"/>
        </w:rPr>
        <w:t>、乙方应全力无偿协助甲方做好有关全院绿化的其他工作。</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第三条</w:t>
      </w:r>
      <w:r>
        <w:rPr>
          <w:rFonts w:ascii="新宋体" w:eastAsia="新宋体" w:hAnsi="新宋体" w:cs="新宋体" w:hint="eastAsia"/>
          <w:kern w:val="0"/>
          <w:sz w:val="24"/>
        </w:rPr>
        <w:t xml:space="preserve">  </w:t>
      </w:r>
      <w:r>
        <w:rPr>
          <w:rFonts w:ascii="新宋体" w:eastAsia="新宋体" w:hAnsi="新宋体" w:cs="新宋体" w:hint="eastAsia"/>
          <w:kern w:val="0"/>
          <w:sz w:val="24"/>
        </w:rPr>
        <w:t>养护质量和考核</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w:t>
      </w:r>
      <w:r>
        <w:rPr>
          <w:rFonts w:ascii="新宋体" w:eastAsia="新宋体" w:hAnsi="新宋体" w:cs="新宋体" w:hint="eastAsia"/>
          <w:sz w:val="24"/>
        </w:rPr>
        <w:t>一</w:t>
      </w:r>
      <w:r>
        <w:rPr>
          <w:rFonts w:ascii="新宋体" w:eastAsia="新宋体" w:hAnsi="新宋体" w:cs="新宋体" w:hint="eastAsia"/>
          <w:sz w:val="24"/>
        </w:rPr>
        <w:t>)</w:t>
      </w:r>
      <w:r>
        <w:rPr>
          <w:rFonts w:ascii="新宋体" w:eastAsia="新宋体" w:hAnsi="新宋体" w:cs="新宋体" w:hint="eastAsia"/>
          <w:sz w:val="24"/>
        </w:rPr>
        <w:t>草坪管养</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1</w:t>
      </w:r>
      <w:r>
        <w:rPr>
          <w:rFonts w:ascii="新宋体" w:eastAsia="新宋体" w:hAnsi="新宋体" w:cs="新宋体" w:hint="eastAsia"/>
          <w:sz w:val="24"/>
        </w:rPr>
        <w:t>、草坪管养的标准是目的草种正常生长</w:t>
      </w:r>
      <w:r>
        <w:rPr>
          <w:rFonts w:ascii="新宋体" w:eastAsia="新宋体" w:hAnsi="新宋体" w:cs="新宋体" w:hint="eastAsia"/>
          <w:sz w:val="24"/>
        </w:rPr>
        <w:t>,</w:t>
      </w:r>
      <w:r>
        <w:rPr>
          <w:rFonts w:ascii="新宋体" w:eastAsia="新宋体" w:hAnsi="新宋体" w:cs="新宋体" w:hint="eastAsia"/>
          <w:sz w:val="24"/>
        </w:rPr>
        <w:t>草坪基本无碍眼杂草</w:t>
      </w:r>
      <w:r>
        <w:rPr>
          <w:rFonts w:ascii="新宋体" w:eastAsia="新宋体" w:hAnsi="新宋体" w:cs="新宋体" w:hint="eastAsia"/>
          <w:sz w:val="24"/>
        </w:rPr>
        <w:t>,</w:t>
      </w:r>
      <w:r>
        <w:rPr>
          <w:rFonts w:ascii="新宋体" w:eastAsia="新宋体" w:hAnsi="新宋体" w:cs="新宋体" w:hint="eastAsia"/>
          <w:sz w:val="24"/>
        </w:rPr>
        <w:t>草长控制在</w:t>
      </w:r>
      <w:r>
        <w:rPr>
          <w:rFonts w:ascii="新宋体" w:eastAsia="新宋体" w:hAnsi="新宋体" w:cs="新宋体" w:hint="eastAsia"/>
          <w:sz w:val="24"/>
        </w:rPr>
        <w:t>4-8cm</w:t>
      </w:r>
      <w:r>
        <w:rPr>
          <w:rFonts w:ascii="新宋体" w:eastAsia="新宋体" w:hAnsi="新宋体" w:cs="新宋体" w:hint="eastAsia"/>
          <w:sz w:val="24"/>
        </w:rPr>
        <w:t>以下。</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2</w:t>
      </w:r>
      <w:r>
        <w:rPr>
          <w:rFonts w:ascii="新宋体" w:eastAsia="新宋体" w:hAnsi="新宋体" w:cs="新宋体" w:hint="eastAsia"/>
          <w:sz w:val="24"/>
        </w:rPr>
        <w:t>、草坪的施肥</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每年施肥</w:t>
      </w:r>
      <w:r>
        <w:rPr>
          <w:rFonts w:ascii="新宋体" w:eastAsia="新宋体" w:hAnsi="新宋体" w:cs="新宋体" w:hint="eastAsia"/>
          <w:sz w:val="24"/>
        </w:rPr>
        <w:t>4</w:t>
      </w:r>
      <w:r>
        <w:rPr>
          <w:rFonts w:ascii="新宋体" w:eastAsia="新宋体" w:hAnsi="新宋体" w:cs="新宋体" w:hint="eastAsia"/>
          <w:sz w:val="24"/>
        </w:rPr>
        <w:t>次</w:t>
      </w:r>
      <w:r>
        <w:rPr>
          <w:rFonts w:ascii="新宋体" w:eastAsia="新宋体" w:hAnsi="新宋体" w:cs="新宋体" w:hint="eastAsia"/>
          <w:sz w:val="24"/>
        </w:rPr>
        <w:t>,</w:t>
      </w:r>
      <w:r>
        <w:rPr>
          <w:rFonts w:ascii="新宋体" w:eastAsia="新宋体" w:hAnsi="新宋体" w:cs="新宋体" w:hint="eastAsia"/>
          <w:sz w:val="24"/>
        </w:rPr>
        <w:t>保持草坪正常生长。</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3</w:t>
      </w:r>
      <w:r>
        <w:rPr>
          <w:rFonts w:ascii="新宋体" w:eastAsia="新宋体" w:hAnsi="新宋体" w:cs="新宋体" w:hint="eastAsia"/>
          <w:sz w:val="24"/>
        </w:rPr>
        <w:t>、淋水</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适时淋水</w:t>
      </w:r>
      <w:r>
        <w:rPr>
          <w:rFonts w:ascii="新宋体" w:eastAsia="新宋体" w:hAnsi="新宋体" w:cs="新宋体" w:hint="eastAsia"/>
          <w:sz w:val="24"/>
        </w:rPr>
        <w:t>,</w:t>
      </w:r>
      <w:r>
        <w:rPr>
          <w:rFonts w:ascii="新宋体" w:eastAsia="新宋体" w:hAnsi="新宋体" w:cs="新宋体" w:hint="eastAsia"/>
          <w:sz w:val="24"/>
        </w:rPr>
        <w:t>满足植物正常生长的需要。</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4</w:t>
      </w:r>
      <w:r>
        <w:rPr>
          <w:rFonts w:ascii="新宋体" w:eastAsia="新宋体" w:hAnsi="新宋体" w:cs="新宋体" w:hint="eastAsia"/>
          <w:sz w:val="24"/>
        </w:rPr>
        <w:t>、病虫害防治</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及时做好病虫害的防治工作</w:t>
      </w:r>
      <w:r>
        <w:rPr>
          <w:rFonts w:ascii="新宋体" w:eastAsia="新宋体" w:hAnsi="新宋体" w:cs="新宋体" w:hint="eastAsia"/>
          <w:sz w:val="24"/>
        </w:rPr>
        <w:t>,</w:t>
      </w:r>
      <w:r>
        <w:rPr>
          <w:rFonts w:ascii="新宋体" w:eastAsia="新宋体" w:hAnsi="新宋体" w:cs="新宋体" w:hint="eastAsia"/>
          <w:sz w:val="24"/>
        </w:rPr>
        <w:t>以防为主</w:t>
      </w:r>
      <w:r>
        <w:rPr>
          <w:rFonts w:ascii="新宋体" w:eastAsia="新宋体" w:hAnsi="新宋体" w:cs="新宋体" w:hint="eastAsia"/>
          <w:sz w:val="24"/>
        </w:rPr>
        <w:t>,</w:t>
      </w:r>
      <w:r>
        <w:rPr>
          <w:rFonts w:ascii="新宋体" w:eastAsia="新宋体" w:hAnsi="新宋体" w:cs="新宋体" w:hint="eastAsia"/>
          <w:sz w:val="24"/>
        </w:rPr>
        <w:t>精心管养</w:t>
      </w:r>
      <w:r>
        <w:rPr>
          <w:rFonts w:ascii="新宋体" w:eastAsia="新宋体" w:hAnsi="新宋体" w:cs="新宋体" w:hint="eastAsia"/>
          <w:sz w:val="24"/>
        </w:rPr>
        <w:t>,</w:t>
      </w:r>
      <w:r>
        <w:rPr>
          <w:rFonts w:ascii="新宋体" w:eastAsia="新宋体" w:hAnsi="新宋体" w:cs="新宋体" w:hint="eastAsia"/>
          <w:sz w:val="24"/>
        </w:rPr>
        <w:t>经常检查</w:t>
      </w:r>
      <w:r>
        <w:rPr>
          <w:rFonts w:ascii="新宋体" w:eastAsia="新宋体" w:hAnsi="新宋体" w:cs="新宋体" w:hint="eastAsia"/>
          <w:sz w:val="24"/>
        </w:rPr>
        <w:t>,</w:t>
      </w:r>
      <w:r>
        <w:rPr>
          <w:rFonts w:ascii="新宋体" w:eastAsia="新宋体" w:hAnsi="新宋体" w:cs="新宋体" w:hint="eastAsia"/>
          <w:sz w:val="24"/>
        </w:rPr>
        <w:t>注意金龟子幼虫、蛴螬、春秃病、锈病发生。早发现</w:t>
      </w:r>
      <w:r>
        <w:rPr>
          <w:rFonts w:ascii="新宋体" w:eastAsia="新宋体" w:hAnsi="新宋体" w:cs="新宋体" w:hint="eastAsia"/>
          <w:sz w:val="24"/>
        </w:rPr>
        <w:t>,</w:t>
      </w:r>
      <w:r>
        <w:rPr>
          <w:rFonts w:ascii="新宋体" w:eastAsia="新宋体" w:hAnsi="新宋体" w:cs="新宋体" w:hint="eastAsia"/>
          <w:sz w:val="24"/>
        </w:rPr>
        <w:t>早处理</w:t>
      </w:r>
      <w:r>
        <w:rPr>
          <w:rFonts w:ascii="新宋体" w:eastAsia="新宋体" w:hAnsi="新宋体" w:cs="新宋体" w:hint="eastAsia"/>
          <w:sz w:val="24"/>
        </w:rPr>
        <w:t>,</w:t>
      </w:r>
      <w:r>
        <w:rPr>
          <w:rFonts w:ascii="新宋体" w:eastAsia="新宋体" w:hAnsi="新宋体" w:cs="新宋体" w:hint="eastAsia"/>
          <w:sz w:val="24"/>
        </w:rPr>
        <w:t>发现有病虫害时</w:t>
      </w:r>
      <w:r>
        <w:rPr>
          <w:rFonts w:ascii="新宋体" w:eastAsia="新宋体" w:hAnsi="新宋体" w:cs="新宋体" w:hint="eastAsia"/>
          <w:sz w:val="24"/>
        </w:rPr>
        <w:t>,</w:t>
      </w:r>
      <w:r>
        <w:rPr>
          <w:rFonts w:ascii="新宋体" w:eastAsia="新宋体" w:hAnsi="新宋体" w:cs="新宋体" w:hint="eastAsia"/>
          <w:sz w:val="24"/>
        </w:rPr>
        <w:t>连续消杀多次直至消杀完为止。</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w:t>
      </w:r>
      <w:r>
        <w:rPr>
          <w:rFonts w:ascii="新宋体" w:eastAsia="新宋体" w:hAnsi="新宋体" w:cs="新宋体" w:hint="eastAsia"/>
          <w:sz w:val="24"/>
        </w:rPr>
        <w:t>二</w:t>
      </w:r>
      <w:r>
        <w:rPr>
          <w:rFonts w:ascii="新宋体" w:eastAsia="新宋体" w:hAnsi="新宋体" w:cs="新宋体" w:hint="eastAsia"/>
          <w:sz w:val="24"/>
        </w:rPr>
        <w:t>)</w:t>
      </w:r>
      <w:r>
        <w:rPr>
          <w:rFonts w:ascii="新宋体" w:eastAsia="新宋体" w:hAnsi="新宋体" w:cs="新宋体" w:hint="eastAsia"/>
          <w:sz w:val="24"/>
        </w:rPr>
        <w:t>乔木管养</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1</w:t>
      </w:r>
      <w:r>
        <w:rPr>
          <w:rFonts w:ascii="新宋体" w:eastAsia="新宋体" w:hAnsi="新宋体" w:cs="新宋体" w:hint="eastAsia"/>
          <w:sz w:val="24"/>
        </w:rPr>
        <w:t>、管养标准</w:t>
      </w:r>
      <w:r>
        <w:rPr>
          <w:rFonts w:ascii="新宋体" w:eastAsia="新宋体" w:hAnsi="新宋体" w:cs="新宋体" w:hint="eastAsia"/>
          <w:sz w:val="24"/>
        </w:rPr>
        <w:t xml:space="preserve"> , </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乔木管养标准是生长正常</w:t>
      </w:r>
      <w:r>
        <w:rPr>
          <w:rFonts w:ascii="新宋体" w:eastAsia="新宋体" w:hAnsi="新宋体" w:cs="新宋体" w:hint="eastAsia"/>
          <w:sz w:val="24"/>
        </w:rPr>
        <w:t>,</w:t>
      </w:r>
      <w:r>
        <w:rPr>
          <w:rFonts w:ascii="新宋体" w:eastAsia="新宋体" w:hAnsi="新宋体" w:cs="新宋体" w:hint="eastAsia"/>
          <w:sz w:val="24"/>
        </w:rPr>
        <w:t>枝叶健壮</w:t>
      </w:r>
      <w:r>
        <w:rPr>
          <w:rFonts w:ascii="新宋体" w:eastAsia="新宋体" w:hAnsi="新宋体" w:cs="新宋体" w:hint="eastAsia"/>
          <w:sz w:val="24"/>
        </w:rPr>
        <w:t>,</w:t>
      </w:r>
      <w:r>
        <w:rPr>
          <w:rFonts w:ascii="新宋体" w:eastAsia="新宋体" w:hAnsi="新宋体" w:cs="新宋体" w:hint="eastAsia"/>
          <w:sz w:val="24"/>
        </w:rPr>
        <w:t>无枯枝。</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2</w:t>
      </w:r>
      <w:r>
        <w:rPr>
          <w:rFonts w:ascii="新宋体" w:eastAsia="新宋体" w:hAnsi="新宋体" w:cs="新宋体" w:hint="eastAsia"/>
          <w:sz w:val="24"/>
        </w:rPr>
        <w:t>、修剪</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针对不同的树种进行修剪</w:t>
      </w:r>
      <w:r>
        <w:rPr>
          <w:rFonts w:ascii="新宋体" w:eastAsia="新宋体" w:hAnsi="新宋体" w:cs="新宋体" w:hint="eastAsia"/>
          <w:sz w:val="24"/>
        </w:rPr>
        <w:t>,</w:t>
      </w:r>
      <w:r>
        <w:rPr>
          <w:rFonts w:ascii="新宋体" w:eastAsia="新宋体" w:hAnsi="新宋体" w:cs="新宋体" w:hint="eastAsia"/>
          <w:sz w:val="24"/>
        </w:rPr>
        <w:t>日常养护过程中对病虫枝、伤残枝、枯死枝等枝条进行剪除</w:t>
      </w:r>
      <w:r>
        <w:rPr>
          <w:rFonts w:ascii="新宋体" w:eastAsia="新宋体" w:hAnsi="新宋体" w:cs="新宋体" w:hint="eastAsia"/>
          <w:sz w:val="24"/>
        </w:rPr>
        <w:t xml:space="preserve">, </w:t>
      </w:r>
      <w:r>
        <w:rPr>
          <w:rFonts w:ascii="新宋体" w:eastAsia="新宋体" w:hAnsi="新宋体" w:cs="新宋体" w:hint="eastAsia"/>
          <w:sz w:val="24"/>
        </w:rPr>
        <w:t>保持树冠均匀</w:t>
      </w:r>
      <w:r>
        <w:rPr>
          <w:rFonts w:ascii="新宋体" w:eastAsia="新宋体" w:hAnsi="新宋体" w:cs="新宋体" w:hint="eastAsia"/>
          <w:sz w:val="24"/>
        </w:rPr>
        <w:t>,</w:t>
      </w:r>
      <w:r>
        <w:rPr>
          <w:rFonts w:ascii="新宋体" w:eastAsia="新宋体" w:hAnsi="新宋体" w:cs="新宋体" w:hint="eastAsia"/>
          <w:sz w:val="24"/>
        </w:rPr>
        <w:t>整齐生长。</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3</w:t>
      </w:r>
      <w:r>
        <w:rPr>
          <w:rFonts w:ascii="新宋体" w:eastAsia="新宋体" w:hAnsi="新宋体" w:cs="新宋体" w:hint="eastAsia"/>
          <w:sz w:val="24"/>
        </w:rPr>
        <w:t>、淋水</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根据不同生长季节的天气情况</w:t>
      </w:r>
      <w:r>
        <w:rPr>
          <w:rFonts w:ascii="新宋体" w:eastAsia="新宋体" w:hAnsi="新宋体" w:cs="新宋体" w:hint="eastAsia"/>
          <w:sz w:val="24"/>
        </w:rPr>
        <w:t>,</w:t>
      </w:r>
      <w:r>
        <w:rPr>
          <w:rFonts w:ascii="新宋体" w:eastAsia="新宋体" w:hAnsi="新宋体" w:cs="新宋体" w:hint="eastAsia"/>
          <w:sz w:val="24"/>
        </w:rPr>
        <w:t>不同植物种类和不同树龄适当淋水。满足植物正常生长的需要。</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4</w:t>
      </w:r>
      <w:r>
        <w:rPr>
          <w:rFonts w:ascii="新宋体" w:eastAsia="新宋体" w:hAnsi="新宋体" w:cs="新宋体" w:hint="eastAsia"/>
          <w:sz w:val="24"/>
        </w:rPr>
        <w:t>、</w:t>
      </w:r>
      <w:r>
        <w:rPr>
          <w:rFonts w:ascii="新宋体" w:eastAsia="新宋体" w:hAnsi="新宋体" w:cs="新宋体" w:hint="eastAsia"/>
          <w:sz w:val="24"/>
        </w:rPr>
        <w:t xml:space="preserve"> </w:t>
      </w:r>
      <w:r>
        <w:rPr>
          <w:rFonts w:ascii="新宋体" w:eastAsia="新宋体" w:hAnsi="新宋体" w:cs="新宋体" w:hint="eastAsia"/>
          <w:sz w:val="24"/>
        </w:rPr>
        <w:t>施肥</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一年施肥</w:t>
      </w:r>
      <w:r>
        <w:rPr>
          <w:rFonts w:ascii="新宋体" w:eastAsia="新宋体" w:hAnsi="新宋体" w:cs="新宋体" w:hint="eastAsia"/>
          <w:sz w:val="24"/>
        </w:rPr>
        <w:t>4</w:t>
      </w:r>
      <w:r>
        <w:rPr>
          <w:rFonts w:ascii="新宋体" w:eastAsia="新宋体" w:hAnsi="新宋体" w:cs="新宋体" w:hint="eastAsia"/>
          <w:sz w:val="24"/>
        </w:rPr>
        <w:t>次</w:t>
      </w:r>
      <w:r>
        <w:rPr>
          <w:rFonts w:ascii="新宋体" w:eastAsia="新宋体" w:hAnsi="新宋体" w:cs="新宋体" w:hint="eastAsia"/>
          <w:sz w:val="24"/>
        </w:rPr>
        <w:t>,</w:t>
      </w:r>
      <w:r>
        <w:rPr>
          <w:rFonts w:ascii="新宋体" w:eastAsia="新宋体" w:hAnsi="新宋体" w:cs="新宋体" w:hint="eastAsia"/>
          <w:sz w:val="24"/>
        </w:rPr>
        <w:t>肥料埋施</w:t>
      </w:r>
      <w:r>
        <w:rPr>
          <w:rFonts w:ascii="新宋体" w:eastAsia="新宋体" w:hAnsi="新宋体" w:cs="新宋体" w:hint="eastAsia"/>
          <w:sz w:val="24"/>
        </w:rPr>
        <w:t>,</w:t>
      </w:r>
      <w:r>
        <w:rPr>
          <w:rFonts w:ascii="新宋体" w:eastAsia="新宋体" w:hAnsi="新宋体" w:cs="新宋体" w:hint="eastAsia"/>
          <w:sz w:val="24"/>
        </w:rPr>
        <w:t>先打穴或开沟</w:t>
      </w:r>
      <w:r>
        <w:rPr>
          <w:rFonts w:ascii="新宋体" w:eastAsia="新宋体" w:hAnsi="新宋体" w:cs="新宋体" w:hint="eastAsia"/>
          <w:sz w:val="24"/>
        </w:rPr>
        <w:t>,</w:t>
      </w:r>
      <w:r>
        <w:rPr>
          <w:rFonts w:ascii="新宋体" w:eastAsia="新宋体" w:hAnsi="新宋体" w:cs="新宋体" w:hint="eastAsia"/>
          <w:sz w:val="24"/>
        </w:rPr>
        <w:t>施肥后回填土</w:t>
      </w:r>
      <w:r>
        <w:rPr>
          <w:rFonts w:ascii="新宋体" w:eastAsia="新宋体" w:hAnsi="新宋体" w:cs="新宋体" w:hint="eastAsia"/>
          <w:sz w:val="24"/>
        </w:rPr>
        <w:t>,</w:t>
      </w:r>
      <w:r>
        <w:rPr>
          <w:rFonts w:ascii="新宋体" w:eastAsia="新宋体" w:hAnsi="新宋体" w:cs="新宋体" w:hint="eastAsia"/>
          <w:sz w:val="24"/>
        </w:rPr>
        <w:t>踏实</w:t>
      </w:r>
      <w:r>
        <w:rPr>
          <w:rFonts w:ascii="新宋体" w:eastAsia="新宋体" w:hAnsi="新宋体" w:cs="新宋体" w:hint="eastAsia"/>
          <w:sz w:val="24"/>
        </w:rPr>
        <w:t>,</w:t>
      </w:r>
      <w:r>
        <w:rPr>
          <w:rFonts w:ascii="新宋体" w:eastAsia="新宋体" w:hAnsi="新宋体" w:cs="新宋体" w:hint="eastAsia"/>
          <w:sz w:val="24"/>
        </w:rPr>
        <w:t>淋水。</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5</w:t>
      </w:r>
      <w:r>
        <w:rPr>
          <w:rFonts w:ascii="新宋体" w:eastAsia="新宋体" w:hAnsi="新宋体" w:cs="新宋体" w:hint="eastAsia"/>
          <w:sz w:val="24"/>
        </w:rPr>
        <w:t>、病虫害防治</w:t>
      </w:r>
      <w:r>
        <w:rPr>
          <w:rFonts w:ascii="新宋体" w:eastAsia="新宋体" w:hAnsi="新宋体" w:cs="新宋体" w:hint="eastAsia"/>
          <w:sz w:val="24"/>
        </w:rPr>
        <w:t xml:space="preserve"> </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及时做好病虫害的防治工作</w:t>
      </w:r>
      <w:r>
        <w:rPr>
          <w:rFonts w:ascii="新宋体" w:eastAsia="新宋体" w:hAnsi="新宋体" w:cs="新宋体" w:hint="eastAsia"/>
          <w:sz w:val="24"/>
        </w:rPr>
        <w:t>,</w:t>
      </w:r>
      <w:r>
        <w:rPr>
          <w:rFonts w:ascii="新宋体" w:eastAsia="新宋体" w:hAnsi="新宋体" w:cs="新宋体" w:hint="eastAsia"/>
          <w:sz w:val="24"/>
        </w:rPr>
        <w:t>以防为主</w:t>
      </w:r>
      <w:r>
        <w:rPr>
          <w:rFonts w:ascii="新宋体" w:eastAsia="新宋体" w:hAnsi="新宋体" w:cs="新宋体" w:hint="eastAsia"/>
          <w:sz w:val="24"/>
        </w:rPr>
        <w:t>,</w:t>
      </w:r>
      <w:r>
        <w:rPr>
          <w:rFonts w:ascii="新宋体" w:eastAsia="新宋体" w:hAnsi="新宋体" w:cs="新宋体" w:hint="eastAsia"/>
          <w:sz w:val="24"/>
        </w:rPr>
        <w:t>精心管养</w:t>
      </w:r>
      <w:r>
        <w:rPr>
          <w:rFonts w:ascii="新宋体" w:eastAsia="新宋体" w:hAnsi="新宋体" w:cs="新宋体" w:hint="eastAsia"/>
          <w:sz w:val="24"/>
        </w:rPr>
        <w:t>,</w:t>
      </w:r>
      <w:r>
        <w:rPr>
          <w:rFonts w:ascii="新宋体" w:eastAsia="新宋体" w:hAnsi="新宋体" w:cs="新宋体" w:hint="eastAsia"/>
          <w:sz w:val="24"/>
        </w:rPr>
        <w:t>使植物增强抗病虫能力</w:t>
      </w:r>
      <w:r>
        <w:rPr>
          <w:rFonts w:ascii="新宋体" w:eastAsia="新宋体" w:hAnsi="新宋体" w:cs="新宋体" w:hint="eastAsia"/>
          <w:sz w:val="24"/>
        </w:rPr>
        <w:t>,</w:t>
      </w:r>
      <w:r>
        <w:rPr>
          <w:rFonts w:ascii="新宋体" w:eastAsia="新宋体" w:hAnsi="新宋体" w:cs="新宋体" w:hint="eastAsia"/>
          <w:sz w:val="24"/>
        </w:rPr>
        <w:t>早发现</w:t>
      </w:r>
      <w:r>
        <w:rPr>
          <w:rFonts w:ascii="新宋体" w:eastAsia="新宋体" w:hAnsi="新宋体" w:cs="新宋体" w:hint="eastAsia"/>
          <w:sz w:val="24"/>
        </w:rPr>
        <w:t>,</w:t>
      </w:r>
      <w:r>
        <w:rPr>
          <w:rFonts w:ascii="新宋体" w:eastAsia="新宋体" w:hAnsi="新宋体" w:cs="新宋体" w:hint="eastAsia"/>
          <w:sz w:val="24"/>
        </w:rPr>
        <w:t>早处理</w:t>
      </w:r>
      <w:r>
        <w:rPr>
          <w:rFonts w:ascii="新宋体" w:eastAsia="新宋体" w:hAnsi="新宋体" w:cs="新宋体" w:hint="eastAsia"/>
          <w:sz w:val="24"/>
        </w:rPr>
        <w:t>,</w:t>
      </w:r>
      <w:r>
        <w:rPr>
          <w:rFonts w:ascii="新宋体" w:eastAsia="新宋体" w:hAnsi="新宋体" w:cs="新宋体" w:hint="eastAsia"/>
          <w:sz w:val="24"/>
        </w:rPr>
        <w:t>采取综合防治、化学防治、物理人工防治和生物防治等方法</w:t>
      </w:r>
      <w:r>
        <w:rPr>
          <w:rFonts w:ascii="新宋体" w:eastAsia="新宋体" w:hAnsi="新宋体" w:cs="新宋体" w:hint="eastAsia"/>
          <w:sz w:val="24"/>
        </w:rPr>
        <w:t>,</w:t>
      </w:r>
      <w:r>
        <w:rPr>
          <w:rFonts w:ascii="新宋体" w:eastAsia="新宋体" w:hAnsi="新宋体" w:cs="新宋体" w:hint="eastAsia"/>
          <w:sz w:val="24"/>
        </w:rPr>
        <w:t>防止病虫害蔓延和影响植物生长</w:t>
      </w:r>
      <w:r>
        <w:rPr>
          <w:rFonts w:ascii="新宋体" w:eastAsia="新宋体" w:hAnsi="新宋体" w:cs="新宋体" w:hint="eastAsia"/>
          <w:sz w:val="24"/>
        </w:rPr>
        <w:t>,</w:t>
      </w:r>
      <w:r>
        <w:rPr>
          <w:rFonts w:ascii="新宋体" w:eastAsia="新宋体" w:hAnsi="新宋体" w:cs="新宋体" w:hint="eastAsia"/>
          <w:sz w:val="24"/>
        </w:rPr>
        <w:t>一般每月杀虫杀菌一次</w:t>
      </w:r>
      <w:r>
        <w:rPr>
          <w:rFonts w:ascii="新宋体" w:eastAsia="新宋体" w:hAnsi="新宋体" w:cs="新宋体" w:hint="eastAsia"/>
          <w:sz w:val="24"/>
        </w:rPr>
        <w:t>,</w:t>
      </w:r>
      <w:r>
        <w:rPr>
          <w:rFonts w:ascii="新宋体" w:eastAsia="新宋体" w:hAnsi="新宋体" w:cs="新宋体" w:hint="eastAsia"/>
          <w:sz w:val="24"/>
        </w:rPr>
        <w:t>发现有病虫害时</w:t>
      </w:r>
      <w:r>
        <w:rPr>
          <w:rFonts w:ascii="新宋体" w:eastAsia="新宋体" w:hAnsi="新宋体" w:cs="新宋体" w:hint="eastAsia"/>
          <w:sz w:val="24"/>
        </w:rPr>
        <w:t>,</w:t>
      </w:r>
      <w:r>
        <w:rPr>
          <w:rFonts w:ascii="新宋体" w:eastAsia="新宋体" w:hAnsi="新宋体" w:cs="新宋体" w:hint="eastAsia"/>
          <w:sz w:val="24"/>
        </w:rPr>
        <w:t>连</w:t>
      </w:r>
      <w:r>
        <w:rPr>
          <w:rFonts w:ascii="新宋体" w:eastAsia="新宋体" w:hAnsi="新宋体" w:cs="新宋体" w:hint="eastAsia"/>
          <w:sz w:val="24"/>
        </w:rPr>
        <w:lastRenderedPageBreak/>
        <w:t>续消杀多次直至消杀完为止。</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6</w:t>
      </w:r>
      <w:r>
        <w:rPr>
          <w:rFonts w:ascii="新宋体" w:eastAsia="新宋体" w:hAnsi="新宋体" w:cs="新宋体" w:hint="eastAsia"/>
          <w:sz w:val="24"/>
        </w:rPr>
        <w:t>、防台风及意外</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作好防台风工作</w:t>
      </w:r>
      <w:r>
        <w:rPr>
          <w:rFonts w:ascii="新宋体" w:eastAsia="新宋体" w:hAnsi="新宋体" w:cs="新宋体" w:hint="eastAsia"/>
          <w:sz w:val="24"/>
        </w:rPr>
        <w:t>,</w:t>
      </w:r>
      <w:r>
        <w:rPr>
          <w:rFonts w:ascii="新宋体" w:eastAsia="新宋体" w:hAnsi="新宋体" w:cs="新宋体" w:hint="eastAsia"/>
          <w:sz w:val="24"/>
        </w:rPr>
        <w:t>台风前加强防范措施</w:t>
      </w:r>
      <w:r>
        <w:rPr>
          <w:rFonts w:ascii="新宋体" w:eastAsia="新宋体" w:hAnsi="新宋体" w:cs="新宋体" w:hint="eastAsia"/>
          <w:sz w:val="24"/>
        </w:rPr>
        <w:t>,</w:t>
      </w:r>
      <w:r>
        <w:rPr>
          <w:rFonts w:ascii="新宋体" w:eastAsia="新宋体" w:hAnsi="新宋体" w:cs="新宋体" w:hint="eastAsia"/>
          <w:sz w:val="24"/>
        </w:rPr>
        <w:t>合理修剪</w:t>
      </w:r>
      <w:r>
        <w:rPr>
          <w:rFonts w:ascii="新宋体" w:eastAsia="新宋体" w:hAnsi="新宋体" w:cs="新宋体" w:hint="eastAsia"/>
          <w:sz w:val="24"/>
        </w:rPr>
        <w:t>,</w:t>
      </w:r>
      <w:r>
        <w:rPr>
          <w:rFonts w:ascii="新宋体" w:eastAsia="新宋体" w:hAnsi="新宋体" w:cs="新宋体" w:hint="eastAsia"/>
          <w:sz w:val="24"/>
        </w:rPr>
        <w:t>加固护树设施</w:t>
      </w:r>
      <w:r>
        <w:rPr>
          <w:rFonts w:ascii="新宋体" w:eastAsia="新宋体" w:hAnsi="新宋体" w:cs="新宋体" w:hint="eastAsia"/>
          <w:sz w:val="24"/>
        </w:rPr>
        <w:t>,</w:t>
      </w:r>
      <w:r>
        <w:rPr>
          <w:rFonts w:ascii="新宋体" w:eastAsia="新宋体" w:hAnsi="新宋体" w:cs="新宋体" w:hint="eastAsia"/>
          <w:sz w:val="24"/>
        </w:rPr>
        <w:t>以增强抵抗台风的能力</w:t>
      </w:r>
      <w:r>
        <w:rPr>
          <w:rFonts w:ascii="新宋体" w:eastAsia="新宋体" w:hAnsi="新宋体" w:cs="新宋体" w:hint="eastAsia"/>
          <w:sz w:val="24"/>
        </w:rPr>
        <w:t>;</w:t>
      </w:r>
      <w:r>
        <w:rPr>
          <w:rFonts w:ascii="新宋体" w:eastAsia="新宋体" w:hAnsi="新宋体" w:cs="新宋体" w:hint="eastAsia"/>
          <w:sz w:val="24"/>
        </w:rPr>
        <w:t>台风吹袭期间</w:t>
      </w:r>
      <w:r>
        <w:rPr>
          <w:rFonts w:ascii="新宋体" w:eastAsia="新宋体" w:hAnsi="新宋体" w:cs="新宋体" w:hint="eastAsia"/>
          <w:sz w:val="24"/>
        </w:rPr>
        <w:t>,</w:t>
      </w:r>
      <w:r>
        <w:rPr>
          <w:rFonts w:ascii="新宋体" w:eastAsia="新宋体" w:hAnsi="新宋体" w:cs="新宋体" w:hint="eastAsia"/>
          <w:sz w:val="24"/>
        </w:rPr>
        <w:t>迅速清理倒掉的断枝</w:t>
      </w:r>
      <w:r>
        <w:rPr>
          <w:rFonts w:ascii="新宋体" w:eastAsia="新宋体" w:hAnsi="新宋体" w:cs="新宋体" w:hint="eastAsia"/>
          <w:sz w:val="24"/>
        </w:rPr>
        <w:t>,</w:t>
      </w:r>
      <w:r>
        <w:rPr>
          <w:rFonts w:ascii="新宋体" w:eastAsia="新宋体" w:hAnsi="新宋体" w:cs="新宋体" w:hint="eastAsia"/>
          <w:sz w:val="24"/>
        </w:rPr>
        <w:t>疏通道路。台风过后及时进行扶树</w:t>
      </w:r>
      <w:r>
        <w:rPr>
          <w:rFonts w:ascii="新宋体" w:eastAsia="新宋体" w:hAnsi="新宋体" w:cs="新宋体" w:hint="eastAsia"/>
          <w:sz w:val="24"/>
        </w:rPr>
        <w:t>,</w:t>
      </w:r>
      <w:r>
        <w:rPr>
          <w:rFonts w:ascii="新宋体" w:eastAsia="新宋体" w:hAnsi="新宋体" w:cs="新宋体" w:hint="eastAsia"/>
          <w:sz w:val="24"/>
        </w:rPr>
        <w:t>护树</w:t>
      </w:r>
      <w:r>
        <w:rPr>
          <w:rFonts w:ascii="新宋体" w:eastAsia="新宋体" w:hAnsi="新宋体" w:cs="新宋体" w:hint="eastAsia"/>
          <w:sz w:val="24"/>
        </w:rPr>
        <w:t>,</w:t>
      </w:r>
      <w:r>
        <w:rPr>
          <w:rFonts w:ascii="新宋体" w:eastAsia="新宋体" w:hAnsi="新宋体" w:cs="新宋体" w:hint="eastAsia"/>
          <w:sz w:val="24"/>
        </w:rPr>
        <w:t>清除断枝</w:t>
      </w:r>
      <w:r>
        <w:rPr>
          <w:rFonts w:ascii="新宋体" w:eastAsia="新宋体" w:hAnsi="新宋体" w:cs="新宋体" w:hint="eastAsia"/>
          <w:sz w:val="24"/>
        </w:rPr>
        <w:t>,</w:t>
      </w:r>
      <w:r>
        <w:rPr>
          <w:rFonts w:ascii="新宋体" w:eastAsia="新宋体" w:hAnsi="新宋体" w:cs="新宋体" w:hint="eastAsia"/>
          <w:sz w:val="24"/>
        </w:rPr>
        <w:t>落叶和垃圾</w:t>
      </w:r>
      <w:r>
        <w:rPr>
          <w:rFonts w:ascii="新宋体" w:eastAsia="新宋体" w:hAnsi="新宋体" w:cs="新宋体" w:hint="eastAsia"/>
          <w:sz w:val="24"/>
        </w:rPr>
        <w:t>,</w:t>
      </w:r>
      <w:r>
        <w:rPr>
          <w:rFonts w:ascii="新宋体" w:eastAsia="新宋体" w:hAnsi="新宋体" w:cs="新宋体" w:hint="eastAsia"/>
          <w:sz w:val="24"/>
        </w:rPr>
        <w:t>使绿化景观尽怏恢复。</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7</w:t>
      </w:r>
      <w:r>
        <w:rPr>
          <w:rFonts w:ascii="新宋体" w:eastAsia="新宋体" w:hAnsi="新宋体" w:cs="新宋体" w:hint="eastAsia"/>
          <w:sz w:val="24"/>
        </w:rPr>
        <w:t>、树坑修边、除草、松土</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树坑定期修边</w:t>
      </w:r>
      <w:r>
        <w:rPr>
          <w:rFonts w:ascii="新宋体" w:eastAsia="新宋体" w:hAnsi="新宋体" w:cs="新宋体" w:hint="eastAsia"/>
          <w:sz w:val="24"/>
        </w:rPr>
        <w:t>,</w:t>
      </w:r>
      <w:r>
        <w:rPr>
          <w:rFonts w:ascii="新宋体" w:eastAsia="新宋体" w:hAnsi="新宋体" w:cs="新宋体" w:hint="eastAsia"/>
          <w:sz w:val="24"/>
        </w:rPr>
        <w:t>除杂草、松土</w:t>
      </w:r>
      <w:r>
        <w:rPr>
          <w:rFonts w:ascii="新宋体" w:eastAsia="新宋体" w:hAnsi="新宋体" w:cs="新宋体" w:hint="eastAsia"/>
          <w:sz w:val="24"/>
        </w:rPr>
        <w:t>,</w:t>
      </w:r>
      <w:r>
        <w:rPr>
          <w:rFonts w:ascii="新宋体" w:eastAsia="新宋体" w:hAnsi="新宋体" w:cs="新宋体" w:hint="eastAsia"/>
          <w:sz w:val="24"/>
        </w:rPr>
        <w:t>做到树穴界线清楚</w:t>
      </w:r>
      <w:r>
        <w:rPr>
          <w:rFonts w:ascii="新宋体" w:eastAsia="新宋体" w:hAnsi="新宋体" w:cs="新宋体" w:hint="eastAsia"/>
          <w:sz w:val="24"/>
        </w:rPr>
        <w:t>,</w:t>
      </w:r>
      <w:r>
        <w:rPr>
          <w:rFonts w:ascii="新宋体" w:eastAsia="新宋体" w:hAnsi="新宋体" w:cs="新宋体" w:hint="eastAsia"/>
          <w:sz w:val="24"/>
        </w:rPr>
        <w:t>树穴内无明显碍眼杂草。</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w:t>
      </w:r>
      <w:r>
        <w:rPr>
          <w:rFonts w:ascii="新宋体" w:eastAsia="新宋体" w:hAnsi="新宋体" w:cs="新宋体" w:hint="eastAsia"/>
          <w:sz w:val="24"/>
        </w:rPr>
        <w:t>三</w:t>
      </w:r>
      <w:r>
        <w:rPr>
          <w:rFonts w:ascii="新宋体" w:eastAsia="新宋体" w:hAnsi="新宋体" w:cs="新宋体" w:hint="eastAsia"/>
          <w:sz w:val="24"/>
        </w:rPr>
        <w:t>)</w:t>
      </w:r>
      <w:r>
        <w:rPr>
          <w:rFonts w:ascii="新宋体" w:eastAsia="新宋体" w:hAnsi="新宋体" w:cs="新宋体" w:hint="eastAsia"/>
          <w:sz w:val="24"/>
        </w:rPr>
        <w:t>灌木和花卉管养</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1</w:t>
      </w:r>
      <w:r>
        <w:rPr>
          <w:rFonts w:ascii="新宋体" w:eastAsia="新宋体" w:hAnsi="新宋体" w:cs="新宋体" w:hint="eastAsia"/>
          <w:sz w:val="24"/>
        </w:rPr>
        <w:t>、管养标准</w:t>
      </w:r>
      <w:r>
        <w:rPr>
          <w:rFonts w:ascii="新宋体" w:eastAsia="新宋体" w:hAnsi="新宋体" w:cs="新宋体" w:hint="eastAsia"/>
          <w:sz w:val="24"/>
        </w:rPr>
        <w:t xml:space="preserve"> </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灌木和花卉管养的标准是生长良好</w:t>
      </w:r>
      <w:r>
        <w:rPr>
          <w:rFonts w:ascii="新宋体" w:eastAsia="新宋体" w:hAnsi="新宋体" w:cs="新宋体" w:hint="eastAsia"/>
          <w:sz w:val="24"/>
        </w:rPr>
        <w:t>,</w:t>
      </w:r>
      <w:r>
        <w:rPr>
          <w:rFonts w:ascii="新宋体" w:eastAsia="新宋体" w:hAnsi="新宋体" w:cs="新宋体" w:hint="eastAsia"/>
          <w:sz w:val="24"/>
        </w:rPr>
        <w:t>花繁叶茂</w:t>
      </w:r>
      <w:r>
        <w:rPr>
          <w:rFonts w:ascii="新宋体" w:eastAsia="新宋体" w:hAnsi="新宋体" w:cs="新宋体" w:hint="eastAsia"/>
          <w:sz w:val="24"/>
        </w:rPr>
        <w:t>,</w:t>
      </w:r>
      <w:r>
        <w:rPr>
          <w:rFonts w:ascii="新宋体" w:eastAsia="新宋体" w:hAnsi="新宋体" w:cs="新宋体" w:hint="eastAsia"/>
          <w:sz w:val="24"/>
        </w:rPr>
        <w:t>造型美观</w:t>
      </w:r>
      <w:r>
        <w:rPr>
          <w:rFonts w:ascii="新宋体" w:eastAsia="新宋体" w:hAnsi="新宋体" w:cs="新宋体" w:hint="eastAsia"/>
          <w:sz w:val="24"/>
        </w:rPr>
        <w:t>,</w:t>
      </w:r>
      <w:r>
        <w:rPr>
          <w:rFonts w:ascii="新宋体" w:eastAsia="新宋体" w:hAnsi="新宋体" w:cs="新宋体" w:hint="eastAsia"/>
          <w:sz w:val="24"/>
        </w:rPr>
        <w:t>具有一定的艺术感和立体感。</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2</w:t>
      </w:r>
      <w:r>
        <w:rPr>
          <w:rFonts w:ascii="新宋体" w:eastAsia="新宋体" w:hAnsi="新宋体" w:cs="新宋体" w:hint="eastAsia"/>
          <w:sz w:val="24"/>
        </w:rPr>
        <w:t>、修剪</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考虑每种植物的生长发育特点</w:t>
      </w:r>
      <w:r>
        <w:rPr>
          <w:rFonts w:ascii="新宋体" w:eastAsia="新宋体" w:hAnsi="新宋体" w:cs="新宋体" w:hint="eastAsia"/>
          <w:sz w:val="24"/>
        </w:rPr>
        <w:t>,</w:t>
      </w:r>
      <w:r>
        <w:rPr>
          <w:rFonts w:ascii="新宋体" w:eastAsia="新宋体" w:hAnsi="新宋体" w:cs="新宋体" w:hint="eastAsia"/>
          <w:sz w:val="24"/>
        </w:rPr>
        <w:t>既造型美观</w:t>
      </w:r>
      <w:r>
        <w:rPr>
          <w:rFonts w:ascii="新宋体" w:eastAsia="新宋体" w:hAnsi="新宋体" w:cs="新宋体" w:hint="eastAsia"/>
          <w:sz w:val="24"/>
        </w:rPr>
        <w:t>,</w:t>
      </w:r>
      <w:r>
        <w:rPr>
          <w:rFonts w:ascii="新宋体" w:eastAsia="新宋体" w:hAnsi="新宋体" w:cs="新宋体" w:hint="eastAsia"/>
          <w:sz w:val="24"/>
        </w:rPr>
        <w:t>又能适时开花</w:t>
      </w:r>
      <w:r>
        <w:rPr>
          <w:rFonts w:ascii="新宋体" w:eastAsia="新宋体" w:hAnsi="新宋体" w:cs="新宋体" w:hint="eastAsia"/>
          <w:sz w:val="24"/>
        </w:rPr>
        <w:t>;</w:t>
      </w:r>
      <w:r>
        <w:rPr>
          <w:rFonts w:ascii="新宋体" w:eastAsia="新宋体" w:hAnsi="新宋体" w:cs="新宋体" w:hint="eastAsia"/>
          <w:sz w:val="24"/>
        </w:rPr>
        <w:t>花谢后要及时剪掉残花老枝。</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(1)</w:t>
      </w:r>
      <w:r>
        <w:rPr>
          <w:rFonts w:ascii="新宋体" w:eastAsia="新宋体" w:hAnsi="新宋体" w:cs="新宋体" w:hint="eastAsia"/>
          <w:sz w:val="24"/>
        </w:rPr>
        <w:t>绿</w:t>
      </w:r>
      <w:r>
        <w:rPr>
          <w:rFonts w:ascii="新宋体" w:eastAsia="新宋体" w:hAnsi="新宋体" w:cs="新宋体" w:hint="eastAsia"/>
          <w:sz w:val="24"/>
        </w:rPr>
        <w:t>篱的修剪</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遵循修剪后要使绿篱内部和基部保持通风透光的修剪原理。根据具体情况</w:t>
      </w:r>
      <w:r>
        <w:rPr>
          <w:rFonts w:ascii="新宋体" w:eastAsia="新宋体" w:hAnsi="新宋体" w:cs="新宋体" w:hint="eastAsia"/>
          <w:sz w:val="24"/>
        </w:rPr>
        <w:t>,</w:t>
      </w:r>
      <w:r>
        <w:rPr>
          <w:rFonts w:ascii="新宋体" w:eastAsia="新宋体" w:hAnsi="新宋体" w:cs="新宋体" w:hint="eastAsia"/>
          <w:sz w:val="24"/>
        </w:rPr>
        <w:t>修剪成不同的形状</w:t>
      </w:r>
      <w:r>
        <w:rPr>
          <w:rFonts w:ascii="新宋体" w:eastAsia="新宋体" w:hAnsi="新宋体" w:cs="新宋体" w:hint="eastAsia"/>
          <w:sz w:val="24"/>
        </w:rPr>
        <w:t>,</w:t>
      </w:r>
      <w:r>
        <w:rPr>
          <w:rFonts w:ascii="新宋体" w:eastAsia="新宋体" w:hAnsi="新宋体" w:cs="新宋体" w:hint="eastAsia"/>
          <w:sz w:val="24"/>
        </w:rPr>
        <w:t>每月修剪一次。</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(2)</w:t>
      </w:r>
      <w:r>
        <w:rPr>
          <w:rFonts w:ascii="新宋体" w:eastAsia="新宋体" w:hAnsi="新宋体" w:cs="新宋体" w:hint="eastAsia"/>
          <w:sz w:val="24"/>
        </w:rPr>
        <w:t>草本类花卉修剪及时</w:t>
      </w:r>
      <w:r>
        <w:rPr>
          <w:rFonts w:ascii="新宋体" w:eastAsia="新宋体" w:hAnsi="新宋体" w:cs="新宋体" w:hint="eastAsia"/>
          <w:sz w:val="24"/>
        </w:rPr>
        <w:t>,</w:t>
      </w:r>
      <w:r>
        <w:rPr>
          <w:rFonts w:ascii="新宋体" w:eastAsia="新宋体" w:hAnsi="新宋体" w:cs="新宋体" w:hint="eastAsia"/>
          <w:sz w:val="24"/>
        </w:rPr>
        <w:t>造型美观</w:t>
      </w:r>
      <w:r>
        <w:rPr>
          <w:rFonts w:ascii="新宋体" w:eastAsia="新宋体" w:hAnsi="新宋体" w:cs="新宋体" w:hint="eastAsia"/>
          <w:sz w:val="24"/>
        </w:rPr>
        <w:t>,</w:t>
      </w:r>
      <w:r>
        <w:rPr>
          <w:rFonts w:ascii="新宋体" w:eastAsia="新宋体" w:hAnsi="新宋体" w:cs="新宋体" w:hint="eastAsia"/>
          <w:sz w:val="24"/>
        </w:rPr>
        <w:t>无枯枝败叶。</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3</w:t>
      </w:r>
      <w:r>
        <w:rPr>
          <w:rFonts w:ascii="新宋体" w:eastAsia="新宋体" w:hAnsi="新宋体" w:cs="新宋体" w:hint="eastAsia"/>
          <w:sz w:val="24"/>
        </w:rPr>
        <w:t>、淋水</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根据植物的生长情况和栽植土质进行合理、适时淋水</w:t>
      </w:r>
      <w:r>
        <w:rPr>
          <w:rFonts w:ascii="新宋体" w:eastAsia="新宋体" w:hAnsi="新宋体" w:cs="新宋体" w:hint="eastAsia"/>
          <w:sz w:val="24"/>
        </w:rPr>
        <w:t>,</w:t>
      </w:r>
      <w:r>
        <w:rPr>
          <w:rFonts w:ascii="新宋体" w:eastAsia="新宋体" w:hAnsi="新宋体" w:cs="新宋体" w:hint="eastAsia"/>
          <w:sz w:val="24"/>
        </w:rPr>
        <w:t>雨季做好排水工作。</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4</w:t>
      </w:r>
      <w:r>
        <w:rPr>
          <w:rFonts w:ascii="新宋体" w:eastAsia="新宋体" w:hAnsi="新宋体" w:cs="新宋体" w:hint="eastAsia"/>
          <w:sz w:val="24"/>
        </w:rPr>
        <w:t>、施肥</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每年施肥</w:t>
      </w:r>
      <w:r>
        <w:rPr>
          <w:rFonts w:ascii="新宋体" w:eastAsia="新宋体" w:hAnsi="新宋体" w:cs="新宋体" w:hint="eastAsia"/>
          <w:sz w:val="24"/>
        </w:rPr>
        <w:t>4</w:t>
      </w:r>
      <w:r>
        <w:rPr>
          <w:rFonts w:ascii="新宋体" w:eastAsia="新宋体" w:hAnsi="新宋体" w:cs="新宋体" w:hint="eastAsia"/>
          <w:sz w:val="24"/>
        </w:rPr>
        <w:t>次</w:t>
      </w:r>
      <w:r>
        <w:rPr>
          <w:rFonts w:ascii="新宋体" w:eastAsia="新宋体" w:hAnsi="新宋体" w:cs="新宋体" w:hint="eastAsia"/>
          <w:sz w:val="24"/>
        </w:rPr>
        <w:t>,</w:t>
      </w:r>
      <w:r>
        <w:rPr>
          <w:rFonts w:ascii="新宋体" w:eastAsia="新宋体" w:hAnsi="新宋体" w:cs="新宋体" w:hint="eastAsia"/>
          <w:sz w:val="24"/>
        </w:rPr>
        <w:t>采用埋施或水施等不同方法。</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5</w:t>
      </w:r>
      <w:r>
        <w:rPr>
          <w:rFonts w:ascii="新宋体" w:eastAsia="新宋体" w:hAnsi="新宋体" w:cs="新宋体" w:hint="eastAsia"/>
          <w:sz w:val="24"/>
        </w:rPr>
        <w:t>、除杂草</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经常除杂草和松土</w:t>
      </w:r>
      <w:r>
        <w:rPr>
          <w:rFonts w:ascii="新宋体" w:eastAsia="新宋体" w:hAnsi="新宋体" w:cs="新宋体" w:hint="eastAsia"/>
          <w:sz w:val="24"/>
        </w:rPr>
        <w:t>,</w:t>
      </w:r>
      <w:r>
        <w:rPr>
          <w:rFonts w:ascii="新宋体" w:eastAsia="新宋体" w:hAnsi="新宋体" w:cs="新宋体" w:hint="eastAsia"/>
          <w:sz w:val="24"/>
        </w:rPr>
        <w:t>做到基本无明显碍眼杂草。</w:t>
      </w:r>
    </w:p>
    <w:p w:rsidR="001A2DB5" w:rsidRDefault="00B93EEE">
      <w:pPr>
        <w:ind w:firstLine="560"/>
        <w:rPr>
          <w:rFonts w:ascii="新宋体" w:eastAsia="新宋体" w:hAnsi="新宋体" w:cs="新宋体"/>
          <w:sz w:val="24"/>
        </w:rPr>
      </w:pPr>
      <w:r>
        <w:rPr>
          <w:rFonts w:ascii="新宋体" w:eastAsia="新宋体" w:hAnsi="新宋体" w:cs="新宋体" w:hint="eastAsia"/>
          <w:sz w:val="24"/>
        </w:rPr>
        <w:t>6</w:t>
      </w:r>
      <w:r>
        <w:rPr>
          <w:rFonts w:ascii="新宋体" w:eastAsia="新宋体" w:hAnsi="新宋体" w:cs="新宋体" w:hint="eastAsia"/>
          <w:sz w:val="24"/>
        </w:rPr>
        <w:t>、病虫害防治</w:t>
      </w:r>
    </w:p>
    <w:p w:rsidR="001A2DB5" w:rsidRDefault="00B93EEE">
      <w:pPr>
        <w:rPr>
          <w:rFonts w:ascii="新宋体" w:eastAsia="新宋体" w:hAnsi="新宋体" w:cs="新宋体"/>
          <w:sz w:val="24"/>
        </w:rPr>
      </w:pPr>
      <w:r>
        <w:rPr>
          <w:rFonts w:ascii="新宋体" w:eastAsia="新宋体" w:hAnsi="新宋体" w:cs="新宋体" w:hint="eastAsia"/>
          <w:sz w:val="24"/>
        </w:rPr>
        <w:t>及时做好病虫害的防治工作</w:t>
      </w:r>
      <w:r>
        <w:rPr>
          <w:rFonts w:ascii="新宋体" w:eastAsia="新宋体" w:hAnsi="新宋体" w:cs="新宋体" w:hint="eastAsia"/>
          <w:sz w:val="24"/>
        </w:rPr>
        <w:t>,</w:t>
      </w:r>
      <w:r>
        <w:rPr>
          <w:rFonts w:ascii="新宋体" w:eastAsia="新宋体" w:hAnsi="新宋体" w:cs="新宋体" w:hint="eastAsia"/>
          <w:sz w:val="24"/>
        </w:rPr>
        <w:t>以防为主</w:t>
      </w:r>
      <w:r>
        <w:rPr>
          <w:rFonts w:ascii="新宋体" w:eastAsia="新宋体" w:hAnsi="新宋体" w:cs="新宋体" w:hint="eastAsia"/>
          <w:sz w:val="24"/>
        </w:rPr>
        <w:t>,</w:t>
      </w:r>
      <w:r>
        <w:rPr>
          <w:rFonts w:ascii="新宋体" w:eastAsia="新宋体" w:hAnsi="新宋体" w:cs="新宋体" w:hint="eastAsia"/>
          <w:sz w:val="24"/>
        </w:rPr>
        <w:t>精心管养</w:t>
      </w:r>
      <w:r>
        <w:rPr>
          <w:rFonts w:ascii="新宋体" w:eastAsia="新宋体" w:hAnsi="新宋体" w:cs="新宋体" w:hint="eastAsia"/>
          <w:sz w:val="24"/>
        </w:rPr>
        <w:t>,</w:t>
      </w:r>
      <w:r>
        <w:rPr>
          <w:rFonts w:ascii="新宋体" w:eastAsia="新宋体" w:hAnsi="新宋体" w:cs="新宋体" w:hint="eastAsia"/>
          <w:sz w:val="24"/>
        </w:rPr>
        <w:t>使植物增强抗病虫能力</w:t>
      </w:r>
      <w:r>
        <w:rPr>
          <w:rFonts w:ascii="新宋体" w:eastAsia="新宋体" w:hAnsi="新宋体" w:cs="新宋体" w:hint="eastAsia"/>
          <w:sz w:val="24"/>
        </w:rPr>
        <w:t>,</w:t>
      </w:r>
      <w:r>
        <w:rPr>
          <w:rFonts w:ascii="新宋体" w:eastAsia="新宋体" w:hAnsi="新宋体" w:cs="新宋体" w:hint="eastAsia"/>
          <w:sz w:val="24"/>
        </w:rPr>
        <w:t>经常检查</w:t>
      </w:r>
      <w:r>
        <w:rPr>
          <w:rFonts w:ascii="新宋体" w:eastAsia="新宋体" w:hAnsi="新宋体" w:cs="新宋体" w:hint="eastAsia"/>
          <w:sz w:val="24"/>
        </w:rPr>
        <w:t xml:space="preserve">, </w:t>
      </w:r>
      <w:r>
        <w:rPr>
          <w:rFonts w:ascii="新宋体" w:eastAsia="新宋体" w:hAnsi="新宋体" w:cs="新宋体" w:hint="eastAsia"/>
          <w:sz w:val="24"/>
        </w:rPr>
        <w:t>早发现早处理。采取综合防治、化学防治、物理人工防治和生物防治等方法防止病虫害蔓延和影响植物生长。</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（四）养护考核</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1</w:t>
      </w:r>
      <w:r>
        <w:rPr>
          <w:rFonts w:ascii="新宋体" w:eastAsia="新宋体" w:hAnsi="新宋体" w:cs="新宋体" w:hint="eastAsia"/>
          <w:kern w:val="0"/>
          <w:sz w:val="24"/>
        </w:rPr>
        <w:t>、乙方应认真按照园林绿化行业的标准、规范、本合同的要求以及甲方代表人依据本合同发出的指令进行养护，随时接受甲方的检查和考核，为检查、考核提供便利条件。</w:t>
      </w:r>
    </w:p>
    <w:p w:rsidR="001A2DB5" w:rsidRDefault="00B93EEE">
      <w:pPr>
        <w:wordWrap w:val="0"/>
        <w:adjustRightInd w:val="0"/>
        <w:snapToGrid w:val="0"/>
        <w:spacing w:line="312" w:lineRule="auto"/>
        <w:ind w:firstLine="567"/>
        <w:rPr>
          <w:rFonts w:ascii="新宋体" w:eastAsia="新宋体" w:hAnsi="新宋体" w:cs="新宋体"/>
          <w:b/>
          <w:bCs/>
          <w:kern w:val="0"/>
          <w:sz w:val="24"/>
        </w:rPr>
      </w:pPr>
      <w:r>
        <w:rPr>
          <w:rFonts w:ascii="新宋体" w:eastAsia="新宋体" w:hAnsi="新宋体" w:cs="新宋体" w:hint="eastAsia"/>
          <w:kern w:val="0"/>
          <w:sz w:val="24"/>
        </w:rPr>
        <w:t>2</w:t>
      </w:r>
      <w:r>
        <w:rPr>
          <w:rFonts w:ascii="新宋体" w:eastAsia="新宋体" w:hAnsi="新宋体" w:cs="新宋体" w:hint="eastAsia"/>
          <w:kern w:val="0"/>
          <w:sz w:val="24"/>
        </w:rPr>
        <w:t>、甲方可按照合同约定的时间、</w:t>
      </w:r>
      <w:r>
        <w:rPr>
          <w:rFonts w:ascii="新宋体" w:eastAsia="新宋体" w:hAnsi="新宋体" w:cs="新宋体" w:hint="eastAsia"/>
          <w:kern w:val="0"/>
          <w:sz w:val="24"/>
        </w:rPr>
        <w:t>标准进行</w:t>
      </w:r>
      <w:r>
        <w:rPr>
          <w:rFonts w:ascii="新宋体" w:eastAsia="新宋体" w:hAnsi="新宋体" w:cs="新宋体" w:hint="eastAsia"/>
          <w:b/>
          <w:bCs/>
          <w:kern w:val="0"/>
          <w:sz w:val="24"/>
        </w:rPr>
        <w:t>随机检查和定期考核</w:t>
      </w:r>
      <w:r>
        <w:rPr>
          <w:rFonts w:ascii="新宋体" w:eastAsia="新宋体" w:hAnsi="新宋体" w:cs="新宋体" w:hint="eastAsia"/>
          <w:kern w:val="0"/>
          <w:sz w:val="24"/>
        </w:rPr>
        <w:t>，发现养护质量达不到约定标准的部分，甲方可要求乙方采取补种、更换、重做、修复等一切补救措施，直到符合约定标准。</w:t>
      </w:r>
      <w:r>
        <w:rPr>
          <w:rFonts w:ascii="新宋体" w:eastAsia="新宋体" w:hAnsi="新宋体" w:cs="新宋体" w:hint="eastAsia"/>
          <w:b/>
          <w:bCs/>
          <w:kern w:val="0"/>
          <w:sz w:val="24"/>
        </w:rPr>
        <w:t>因乙方原因达不到约定标准，由乙方承担由于采取补救措施而产生的一切费用。</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第四条</w:t>
      </w:r>
      <w:r>
        <w:rPr>
          <w:rFonts w:ascii="新宋体" w:eastAsia="新宋体" w:hAnsi="新宋体" w:cs="新宋体" w:hint="eastAsia"/>
          <w:kern w:val="0"/>
          <w:sz w:val="24"/>
        </w:rPr>
        <w:t xml:space="preserve">  </w:t>
      </w:r>
      <w:r>
        <w:rPr>
          <w:rFonts w:ascii="新宋体" w:eastAsia="新宋体" w:hAnsi="新宋体" w:cs="新宋体" w:hint="eastAsia"/>
          <w:kern w:val="0"/>
          <w:sz w:val="24"/>
        </w:rPr>
        <w:t>双方一般权利和义务</w:t>
      </w:r>
    </w:p>
    <w:p w:rsidR="001A2DB5" w:rsidRDefault="00B93EEE">
      <w:pPr>
        <w:rPr>
          <w:rFonts w:ascii="新宋体" w:eastAsia="新宋体" w:hAnsi="新宋体" w:cs="新宋体"/>
          <w:kern w:val="0"/>
          <w:sz w:val="24"/>
        </w:rPr>
      </w:pPr>
      <w:r>
        <w:rPr>
          <w:rFonts w:ascii="新宋体" w:eastAsia="新宋体" w:hAnsi="新宋体" w:cs="新宋体" w:hint="eastAsia"/>
          <w:sz w:val="24"/>
        </w:rPr>
        <w:t>1</w:t>
      </w:r>
      <w:r>
        <w:rPr>
          <w:rFonts w:ascii="新宋体" w:eastAsia="新宋体" w:hAnsi="新宋体" w:cs="新宋体" w:hint="eastAsia"/>
          <w:sz w:val="24"/>
        </w:rPr>
        <w:t>．</w:t>
      </w:r>
      <w:r>
        <w:rPr>
          <w:rFonts w:ascii="新宋体" w:eastAsia="新宋体" w:hAnsi="新宋体" w:cs="新宋体" w:hint="eastAsia"/>
          <w:kern w:val="0"/>
          <w:sz w:val="24"/>
        </w:rPr>
        <w:t>甲方权力和义务：</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1</w:t>
      </w:r>
      <w:r>
        <w:rPr>
          <w:rFonts w:ascii="新宋体" w:eastAsia="新宋体" w:hAnsi="新宋体" w:cs="新宋体" w:hint="eastAsia"/>
          <w:kern w:val="0"/>
          <w:sz w:val="24"/>
        </w:rPr>
        <w:t>）将养护工程区域内的树木、草坪、花卉、绿篱、水生植物、水体、园林设施及其它需要养护的设施，列明范围或清单，双方进行现场确认。</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2</w:t>
      </w:r>
      <w:r>
        <w:rPr>
          <w:rFonts w:ascii="新宋体" w:eastAsia="新宋体" w:hAnsi="新宋体" w:cs="新宋体" w:hint="eastAsia"/>
          <w:kern w:val="0"/>
          <w:sz w:val="24"/>
        </w:rPr>
        <w:t>）提供日常养护所需用水，用电的接驳点，保证养护期间的需要。养护</w:t>
      </w:r>
      <w:r>
        <w:rPr>
          <w:rFonts w:ascii="新宋体" w:eastAsia="新宋体" w:hAnsi="新宋体" w:cs="新宋体" w:hint="eastAsia"/>
          <w:kern w:val="0"/>
          <w:sz w:val="24"/>
        </w:rPr>
        <w:lastRenderedPageBreak/>
        <w:t>期间的水、电使用费用由甲方承担。</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2</w:t>
      </w:r>
      <w:r>
        <w:rPr>
          <w:rFonts w:ascii="新宋体" w:eastAsia="新宋体" w:hAnsi="新宋体" w:cs="新宋体" w:hint="eastAsia"/>
          <w:kern w:val="0"/>
          <w:sz w:val="24"/>
        </w:rPr>
        <w:t>）</w:t>
      </w:r>
      <w:r>
        <w:rPr>
          <w:rFonts w:ascii="新宋体" w:eastAsia="新宋体" w:hAnsi="新宋体" w:cs="新宋体" w:hint="eastAsia"/>
          <w:sz w:val="24"/>
        </w:rPr>
        <w:t>因苗木自然老化，因不可抗拒的自然因素（如台风）造成苗木损坏，由甲方提供苗木乙方补种。</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3</w:t>
      </w:r>
      <w:r>
        <w:rPr>
          <w:rFonts w:ascii="新宋体" w:eastAsia="新宋体" w:hAnsi="新宋体" w:cs="新宋体" w:hint="eastAsia"/>
          <w:kern w:val="0"/>
          <w:sz w:val="24"/>
        </w:rPr>
        <w:t>）按照本合同约定，检查、考核乙方的工作。</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4</w:t>
      </w:r>
      <w:r>
        <w:rPr>
          <w:rFonts w:ascii="新宋体" w:eastAsia="新宋体" w:hAnsi="新宋体" w:cs="新宋体" w:hint="eastAsia"/>
          <w:kern w:val="0"/>
          <w:sz w:val="24"/>
        </w:rPr>
        <w:t>）按合同约定向乙方支付养护费用。</w:t>
      </w:r>
    </w:p>
    <w:p w:rsidR="001A2DB5" w:rsidRDefault="00B93EEE">
      <w:pPr>
        <w:wordWrap w:val="0"/>
        <w:adjustRightInd w:val="0"/>
        <w:snapToGrid w:val="0"/>
        <w:spacing w:line="312" w:lineRule="auto"/>
        <w:rPr>
          <w:rFonts w:ascii="新宋体" w:eastAsia="新宋体" w:hAnsi="新宋体" w:cs="新宋体"/>
          <w:kern w:val="0"/>
          <w:sz w:val="24"/>
        </w:rPr>
      </w:pPr>
      <w:r>
        <w:rPr>
          <w:rFonts w:ascii="新宋体" w:eastAsia="新宋体" w:hAnsi="新宋体" w:cs="新宋体" w:hint="eastAsia"/>
          <w:kern w:val="0"/>
          <w:sz w:val="24"/>
        </w:rPr>
        <w:t>2</w:t>
      </w:r>
      <w:r>
        <w:rPr>
          <w:rFonts w:ascii="新宋体" w:eastAsia="新宋体" w:hAnsi="新宋体" w:cs="新宋体" w:hint="eastAsia"/>
          <w:kern w:val="0"/>
          <w:sz w:val="24"/>
        </w:rPr>
        <w:t>．乙方权力和义务</w:t>
      </w:r>
    </w:p>
    <w:p w:rsidR="001A2DB5" w:rsidRDefault="00B93EEE">
      <w:pPr>
        <w:wordWrap w:val="0"/>
        <w:adjustRightInd w:val="0"/>
        <w:snapToGrid w:val="0"/>
        <w:spacing w:line="312" w:lineRule="auto"/>
        <w:ind w:firstLine="567"/>
        <w:rPr>
          <w:rFonts w:ascii="新宋体" w:eastAsia="新宋体" w:hAnsi="新宋体" w:cs="新宋体"/>
          <w:sz w:val="24"/>
        </w:rPr>
      </w:pPr>
      <w:r>
        <w:rPr>
          <w:rFonts w:ascii="新宋体" w:eastAsia="新宋体" w:hAnsi="新宋体" w:cs="新宋体" w:hint="eastAsia"/>
          <w:kern w:val="0"/>
          <w:sz w:val="24"/>
        </w:rPr>
        <w:t>（</w:t>
      </w:r>
      <w:r>
        <w:rPr>
          <w:rFonts w:ascii="新宋体" w:eastAsia="新宋体" w:hAnsi="新宋体" w:cs="新宋体" w:hint="eastAsia"/>
          <w:kern w:val="0"/>
          <w:sz w:val="24"/>
        </w:rPr>
        <w:t>1</w:t>
      </w:r>
      <w:r>
        <w:rPr>
          <w:rFonts w:ascii="新宋体" w:eastAsia="新宋体" w:hAnsi="新宋体" w:cs="新宋体" w:hint="eastAsia"/>
          <w:kern w:val="0"/>
          <w:sz w:val="24"/>
        </w:rPr>
        <w:t>）</w:t>
      </w:r>
      <w:r>
        <w:rPr>
          <w:rFonts w:ascii="新宋体" w:eastAsia="新宋体" w:hAnsi="新宋体" w:cs="新宋体" w:hint="eastAsia"/>
          <w:sz w:val="24"/>
        </w:rPr>
        <w:t>乙方提供</w:t>
      </w:r>
      <w:r>
        <w:rPr>
          <w:rFonts w:ascii="新宋体" w:eastAsia="新宋体" w:hAnsi="新宋体" w:cs="新宋体" w:hint="eastAsia"/>
          <w:b/>
          <w:bCs/>
          <w:sz w:val="24"/>
        </w:rPr>
        <w:t>十名</w:t>
      </w:r>
      <w:r>
        <w:rPr>
          <w:rFonts w:ascii="新宋体" w:eastAsia="新宋体" w:hAnsi="新宋体" w:cs="新宋体" w:hint="eastAsia"/>
          <w:sz w:val="24"/>
        </w:rPr>
        <w:t>以上</w:t>
      </w:r>
      <w:r>
        <w:rPr>
          <w:rFonts w:ascii="新宋体" w:eastAsia="新宋体" w:hAnsi="新宋体" w:cs="新宋体" w:hint="eastAsia"/>
          <w:kern w:val="0"/>
          <w:sz w:val="24"/>
        </w:rPr>
        <w:t>绿化养护工作人员长</w:t>
      </w:r>
      <w:r>
        <w:rPr>
          <w:rFonts w:ascii="新宋体" w:eastAsia="新宋体" w:hAnsi="新宋体" w:cs="新宋体" w:hint="eastAsia"/>
          <w:kern w:val="0"/>
          <w:sz w:val="24"/>
        </w:rPr>
        <w:t>期</w:t>
      </w:r>
      <w:r>
        <w:rPr>
          <w:rFonts w:ascii="新宋体" w:eastAsia="新宋体" w:hAnsi="新宋体" w:cs="新宋体" w:hint="eastAsia"/>
          <w:sz w:val="24"/>
        </w:rPr>
        <w:t>驻院工作，每周工作六天，每天工作八小时。如</w:t>
      </w:r>
      <w:r>
        <w:rPr>
          <w:rFonts w:ascii="新宋体" w:eastAsia="新宋体" w:hAnsi="新宋体" w:cs="新宋体" w:hint="eastAsia"/>
          <w:kern w:val="0"/>
          <w:sz w:val="24"/>
        </w:rPr>
        <w:t>绿化养护工作人员</w:t>
      </w:r>
      <w:r>
        <w:rPr>
          <w:rFonts w:ascii="新宋体" w:eastAsia="新宋体" w:hAnsi="新宋体" w:cs="新宋体" w:hint="eastAsia"/>
          <w:sz w:val="24"/>
        </w:rPr>
        <w:t>请假，必须请示甲方直接主管，批准后方可请假，乙方必须按排替岗人员接替工作。</w:t>
      </w:r>
    </w:p>
    <w:p w:rsidR="001A2DB5" w:rsidRDefault="00B93EEE">
      <w:pPr>
        <w:wordWrap w:val="0"/>
        <w:adjustRightInd w:val="0"/>
        <w:snapToGrid w:val="0"/>
        <w:spacing w:line="312" w:lineRule="auto"/>
        <w:ind w:firstLine="567"/>
        <w:rPr>
          <w:rFonts w:ascii="新宋体" w:eastAsia="新宋体" w:hAnsi="新宋体" w:cs="新宋体"/>
          <w:sz w:val="24"/>
        </w:rPr>
      </w:pPr>
      <w:r>
        <w:rPr>
          <w:rFonts w:ascii="新宋体" w:eastAsia="新宋体" w:hAnsi="新宋体" w:cs="新宋体" w:hint="eastAsia"/>
          <w:kern w:val="0"/>
          <w:sz w:val="24"/>
        </w:rPr>
        <w:t>（</w:t>
      </w:r>
      <w:r>
        <w:rPr>
          <w:rFonts w:ascii="新宋体" w:eastAsia="新宋体" w:hAnsi="新宋体" w:cs="新宋体" w:hint="eastAsia"/>
          <w:kern w:val="0"/>
          <w:sz w:val="24"/>
        </w:rPr>
        <w:t>2</w:t>
      </w:r>
      <w:r>
        <w:rPr>
          <w:rFonts w:ascii="新宋体" w:eastAsia="新宋体" w:hAnsi="新宋体" w:cs="新宋体" w:hint="eastAsia"/>
          <w:kern w:val="0"/>
          <w:sz w:val="24"/>
        </w:rPr>
        <w:t>）</w:t>
      </w:r>
      <w:r>
        <w:rPr>
          <w:rFonts w:ascii="新宋体" w:eastAsia="新宋体" w:hAnsi="新宋体" w:cs="新宋体" w:hint="eastAsia"/>
          <w:sz w:val="24"/>
        </w:rPr>
        <w:t>乙方派驻甲方的绿化工作人员，必须按甲方有关规定办理相关手续并提交所有工作人员有效身份证明文件的复印件。工作时间，所有乙方绿化员工必须统一着装、佩带工卡上岗，每日按要求到指定位置签到，工作时间不得擅离岗位。必须遵守国家法律，服从甲方的管理，遵守甲方厂规厂纪及安全管理制度</w:t>
      </w:r>
      <w:r>
        <w:rPr>
          <w:rFonts w:ascii="新宋体" w:eastAsia="新宋体" w:hAnsi="新宋体" w:cs="新宋体" w:hint="eastAsia"/>
          <w:sz w:val="24"/>
        </w:rPr>
        <w:t>,</w:t>
      </w:r>
      <w:r>
        <w:rPr>
          <w:rFonts w:ascii="新宋体" w:eastAsia="新宋体" w:hAnsi="新宋体" w:cs="新宋体" w:hint="eastAsia"/>
          <w:sz w:val="24"/>
        </w:rPr>
        <w:t>否则造成的一切后果均由乙方负责。</w:t>
      </w:r>
    </w:p>
    <w:p w:rsidR="001A2DB5" w:rsidRDefault="00B93EEE">
      <w:pPr>
        <w:wordWrap w:val="0"/>
        <w:adjustRightInd w:val="0"/>
        <w:snapToGrid w:val="0"/>
        <w:spacing w:line="312" w:lineRule="auto"/>
        <w:ind w:firstLine="567"/>
        <w:rPr>
          <w:rFonts w:ascii="新宋体" w:eastAsia="新宋体" w:hAnsi="新宋体" w:cs="新宋体"/>
          <w:sz w:val="24"/>
        </w:rPr>
      </w:pPr>
      <w:r>
        <w:rPr>
          <w:rFonts w:ascii="新宋体" w:eastAsia="新宋体" w:hAnsi="新宋体" w:cs="新宋体" w:hint="eastAsia"/>
          <w:kern w:val="0"/>
          <w:sz w:val="24"/>
        </w:rPr>
        <w:t>（</w:t>
      </w:r>
      <w:r>
        <w:rPr>
          <w:rFonts w:ascii="新宋体" w:eastAsia="新宋体" w:hAnsi="新宋体" w:cs="新宋体" w:hint="eastAsia"/>
          <w:kern w:val="0"/>
          <w:sz w:val="24"/>
        </w:rPr>
        <w:t>3</w:t>
      </w:r>
      <w:r>
        <w:rPr>
          <w:rFonts w:ascii="新宋体" w:eastAsia="新宋体" w:hAnsi="新宋体" w:cs="新宋体" w:hint="eastAsia"/>
          <w:kern w:val="0"/>
          <w:sz w:val="24"/>
        </w:rPr>
        <w:t>）</w:t>
      </w:r>
      <w:r>
        <w:rPr>
          <w:rFonts w:ascii="新宋体" w:eastAsia="新宋体" w:hAnsi="新宋体" w:cs="新宋体" w:hint="eastAsia"/>
          <w:sz w:val="24"/>
        </w:rPr>
        <w:t>乙方每月至少指派一层管理人员到甲方检查承包范围内的绿化养护情</w:t>
      </w:r>
      <w:r>
        <w:rPr>
          <w:rFonts w:ascii="新宋体" w:eastAsia="新宋体" w:hAnsi="新宋体" w:cs="新宋体" w:hint="eastAsia"/>
          <w:sz w:val="24"/>
        </w:rPr>
        <w:t>况，并积极征询甲方意见，加强沟通，不断提高服务品质。</w:t>
      </w:r>
      <w:r>
        <w:rPr>
          <w:rFonts w:ascii="新宋体" w:eastAsia="新宋体" w:hAnsi="新宋体" w:cs="新宋体" w:hint="eastAsia"/>
          <w:sz w:val="24"/>
        </w:rPr>
        <w:t> </w:t>
      </w:r>
    </w:p>
    <w:p w:rsidR="001A2DB5" w:rsidRDefault="00B93EEE">
      <w:pPr>
        <w:wordWrap w:val="0"/>
        <w:adjustRightInd w:val="0"/>
        <w:snapToGrid w:val="0"/>
        <w:spacing w:line="312" w:lineRule="auto"/>
        <w:ind w:firstLineChars="200" w:firstLine="480"/>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5</w:t>
      </w:r>
      <w:r>
        <w:rPr>
          <w:rFonts w:ascii="新宋体" w:eastAsia="新宋体" w:hAnsi="新宋体" w:cs="新宋体" w:hint="eastAsia"/>
          <w:kern w:val="0"/>
          <w:sz w:val="24"/>
        </w:rPr>
        <w:t>）负责厂区内各类植物养护及日常巡视检查，如发现各类苗木、设施有被损、被盗等情况时，应及时向甲方汇报并立即进行补缺、恢复。</w:t>
      </w:r>
      <w:r>
        <w:rPr>
          <w:rFonts w:ascii="新宋体" w:eastAsia="新宋体" w:hAnsi="新宋体" w:cs="新宋体" w:hint="eastAsia"/>
          <w:sz w:val="24"/>
        </w:rPr>
        <w:t>由于乙方培育失当、造成苗木病变坏死，乙方须补种相同的苗木，补种费用由乙方承担。</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6</w:t>
      </w:r>
      <w:r>
        <w:rPr>
          <w:rFonts w:ascii="新宋体" w:eastAsia="新宋体" w:hAnsi="新宋体" w:cs="新宋体" w:hint="eastAsia"/>
          <w:kern w:val="0"/>
          <w:sz w:val="24"/>
        </w:rPr>
        <w:t>）</w:t>
      </w:r>
      <w:r>
        <w:rPr>
          <w:rFonts w:ascii="新宋体" w:eastAsia="新宋体" w:hAnsi="新宋体" w:cs="新宋体" w:hint="eastAsia"/>
          <w:sz w:val="24"/>
        </w:rPr>
        <w:t>绿化养护所有使用的园林机具、施用的肥料和喷施的农药全部由乙方提供。</w:t>
      </w:r>
      <w:r>
        <w:rPr>
          <w:rFonts w:ascii="新宋体" w:eastAsia="新宋体" w:hAnsi="新宋体" w:cs="新宋体" w:hint="eastAsia"/>
          <w:kern w:val="0"/>
          <w:sz w:val="24"/>
        </w:rPr>
        <w:t>绿化垃圾须堆放于甲方指定位置。</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7</w:t>
      </w:r>
      <w:r>
        <w:rPr>
          <w:rFonts w:ascii="新宋体" w:eastAsia="新宋体" w:hAnsi="新宋体" w:cs="新宋体" w:hint="eastAsia"/>
          <w:kern w:val="0"/>
          <w:sz w:val="24"/>
        </w:rPr>
        <w:t>）接受甲方的管理、监督、检查和考核，对甲方发出的整改通知，应及时按甲方的要求进行整改。乙方无正当理由拒绝整改时，甲方可以另行委托他人予以整改，所发生的费用由乙方承担。</w:t>
      </w:r>
    </w:p>
    <w:p w:rsidR="001A2DB5" w:rsidRDefault="00B93EEE">
      <w:pPr>
        <w:wordWrap w:val="0"/>
        <w:adjustRightInd w:val="0"/>
        <w:snapToGrid w:val="0"/>
        <w:spacing w:line="312" w:lineRule="auto"/>
        <w:ind w:firstLine="567"/>
        <w:rPr>
          <w:rFonts w:ascii="新宋体" w:eastAsia="新宋体" w:hAnsi="新宋体" w:cs="新宋体"/>
          <w:b/>
          <w:bCs/>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8</w:t>
      </w:r>
      <w:r>
        <w:rPr>
          <w:rFonts w:ascii="新宋体" w:eastAsia="新宋体" w:hAnsi="新宋体" w:cs="新宋体" w:hint="eastAsia"/>
          <w:kern w:val="0"/>
          <w:sz w:val="24"/>
        </w:rPr>
        <w:t>）</w:t>
      </w:r>
      <w:r>
        <w:rPr>
          <w:rFonts w:ascii="新宋体" w:eastAsia="新宋体" w:hAnsi="新宋体" w:cs="新宋体" w:hint="eastAsia"/>
          <w:b/>
          <w:bCs/>
          <w:kern w:val="0"/>
          <w:sz w:val="24"/>
        </w:rPr>
        <w:t>乙方负责绿化养护工作人员的劳动保护和人身安全、</w:t>
      </w:r>
      <w:r>
        <w:rPr>
          <w:rFonts w:ascii="新宋体" w:eastAsia="新宋体" w:hAnsi="新宋体" w:cs="新宋体" w:hint="eastAsia"/>
          <w:b/>
          <w:bCs/>
          <w:sz w:val="24"/>
        </w:rPr>
        <w:t>薪酬、福利</w:t>
      </w:r>
      <w:r>
        <w:rPr>
          <w:rFonts w:ascii="新宋体" w:eastAsia="新宋体" w:hAnsi="新宋体" w:cs="新宋体" w:hint="eastAsia"/>
          <w:b/>
          <w:bCs/>
          <w:kern w:val="0"/>
          <w:sz w:val="24"/>
        </w:rPr>
        <w:t>、社会</w:t>
      </w:r>
      <w:r>
        <w:rPr>
          <w:rFonts w:ascii="新宋体" w:eastAsia="新宋体" w:hAnsi="新宋体" w:cs="新宋体" w:hint="eastAsia"/>
          <w:b/>
          <w:bCs/>
          <w:sz w:val="24"/>
        </w:rPr>
        <w:t>保险、杂费、税金及其它一切费用</w:t>
      </w:r>
      <w:r>
        <w:rPr>
          <w:rFonts w:ascii="新宋体" w:eastAsia="新宋体" w:hAnsi="新宋体" w:cs="新宋体" w:hint="eastAsia"/>
          <w:b/>
          <w:bCs/>
          <w:kern w:val="0"/>
          <w:sz w:val="24"/>
        </w:rPr>
        <w:t>。养护工作人员的餐饮、住宿由乙方自行承担。</w:t>
      </w:r>
    </w:p>
    <w:p w:rsidR="001A2DB5" w:rsidRDefault="00B93EEE">
      <w:pPr>
        <w:rPr>
          <w:rFonts w:ascii="新宋体" w:eastAsia="新宋体" w:hAnsi="新宋体" w:cs="新宋体"/>
          <w:sz w:val="24"/>
        </w:rPr>
      </w:pPr>
      <w:r>
        <w:rPr>
          <w:rFonts w:ascii="新宋体" w:eastAsia="新宋体" w:hAnsi="新宋体" w:cs="新宋体" w:hint="eastAsia"/>
          <w:kern w:val="0"/>
          <w:sz w:val="24"/>
        </w:rPr>
        <w:t>（</w:t>
      </w:r>
      <w:r>
        <w:rPr>
          <w:rFonts w:ascii="新宋体" w:eastAsia="新宋体" w:hAnsi="新宋体" w:cs="新宋体" w:hint="eastAsia"/>
          <w:kern w:val="0"/>
          <w:sz w:val="24"/>
        </w:rPr>
        <w:t>9</w:t>
      </w:r>
      <w:r>
        <w:rPr>
          <w:rFonts w:ascii="新宋体" w:eastAsia="新宋体" w:hAnsi="新宋体" w:cs="新宋体" w:hint="eastAsia"/>
          <w:kern w:val="0"/>
          <w:sz w:val="24"/>
        </w:rPr>
        <w:t>）</w:t>
      </w:r>
      <w:r>
        <w:rPr>
          <w:rStyle w:val="af4"/>
          <w:rFonts w:ascii="新宋体" w:eastAsia="新宋体" w:hAnsi="新宋体" w:cs="新宋体" w:hint="eastAsia"/>
          <w:b w:val="0"/>
          <w:bCs w:val="0"/>
          <w:sz w:val="24"/>
          <w:lang w:eastAsia="zh-Hans"/>
        </w:rPr>
        <w:t>对本合同养护项目实施养护管理所用的一切劳动力、材料设备和服务由乙方自行组织，由此产生的一切费用由乙方承担。</w:t>
      </w:r>
      <w:r>
        <w:rPr>
          <w:rFonts w:ascii="新宋体" w:eastAsia="新宋体" w:hAnsi="新宋体" w:cs="新宋体" w:hint="eastAsia"/>
          <w:sz w:val="24"/>
        </w:rPr>
        <w:t>因乙方员工发生劳动争议而影响或有可能影响到本合同的履行，乙方应及时做出相应调整，以保证本合同项下绿化养护质量。</w:t>
      </w:r>
    </w:p>
    <w:p w:rsidR="001A2DB5" w:rsidRDefault="00B93EEE">
      <w:pPr>
        <w:wordWrap w:val="0"/>
        <w:adjustRightInd w:val="0"/>
        <w:snapToGrid w:val="0"/>
        <w:spacing w:line="312" w:lineRule="auto"/>
        <w:ind w:firstLine="567"/>
        <w:rPr>
          <w:rStyle w:val="af4"/>
          <w:rFonts w:ascii="新宋体" w:eastAsia="新宋体" w:hAnsi="新宋体" w:cs="新宋体"/>
          <w:b w:val="0"/>
          <w:bCs w:val="0"/>
          <w:sz w:val="24"/>
        </w:rPr>
      </w:pPr>
      <w:r>
        <w:rPr>
          <w:rStyle w:val="af4"/>
          <w:rFonts w:ascii="新宋体" w:eastAsia="新宋体" w:hAnsi="新宋体" w:cs="新宋体" w:hint="eastAsia"/>
          <w:b w:val="0"/>
          <w:bCs w:val="0"/>
          <w:sz w:val="24"/>
          <w:lang w:eastAsia="zh-Hans"/>
        </w:rPr>
        <w:t> </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第五条</w:t>
      </w:r>
      <w:r>
        <w:rPr>
          <w:rFonts w:ascii="新宋体" w:eastAsia="新宋体" w:hAnsi="新宋体" w:cs="新宋体" w:hint="eastAsia"/>
          <w:kern w:val="0"/>
          <w:sz w:val="24"/>
        </w:rPr>
        <w:t xml:space="preserve">  </w:t>
      </w:r>
      <w:r>
        <w:rPr>
          <w:rFonts w:ascii="新宋体" w:eastAsia="新宋体" w:hAnsi="新宋体" w:cs="新宋体" w:hint="eastAsia"/>
          <w:kern w:val="0"/>
          <w:sz w:val="24"/>
        </w:rPr>
        <w:t>安全防护及事故处理</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1</w:t>
      </w:r>
      <w:r>
        <w:rPr>
          <w:rFonts w:ascii="新宋体" w:eastAsia="新宋体" w:hAnsi="新宋体" w:cs="新宋体" w:hint="eastAsia"/>
          <w:kern w:val="0"/>
          <w:sz w:val="24"/>
        </w:rPr>
        <w:t>．一般要求</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1</w:t>
      </w:r>
      <w:r>
        <w:rPr>
          <w:rFonts w:ascii="新宋体" w:eastAsia="新宋体" w:hAnsi="新宋体" w:cs="新宋体" w:hint="eastAsia"/>
          <w:kern w:val="0"/>
          <w:sz w:val="24"/>
        </w:rPr>
        <w:t>）乙方在养护期间，应当严格遵守安全有关管理制度，并随时接受安全</w:t>
      </w:r>
      <w:r>
        <w:rPr>
          <w:rFonts w:ascii="新宋体" w:eastAsia="新宋体" w:hAnsi="新宋体" w:cs="新宋体" w:hint="eastAsia"/>
          <w:kern w:val="0"/>
          <w:sz w:val="24"/>
        </w:rPr>
        <w:lastRenderedPageBreak/>
        <w:t>检查人员依法实施的监督检查，采取必要的安全防护措施，消除事故隐患。由于乙方安全措施不力造成事故的责任和因此发生的费用，由乙方承担。</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2</w:t>
      </w:r>
      <w:r>
        <w:rPr>
          <w:rFonts w:ascii="新宋体" w:eastAsia="新宋体" w:hAnsi="新宋体" w:cs="新宋体" w:hint="eastAsia"/>
          <w:kern w:val="0"/>
          <w:sz w:val="24"/>
        </w:rPr>
        <w:t>）乙方应对其在养护场地的工作人员进行安全教育，并对他们的安全负责；</w:t>
      </w:r>
      <w:r>
        <w:rPr>
          <w:rFonts w:ascii="新宋体" w:eastAsia="新宋体" w:hAnsi="新宋体" w:cs="新宋体" w:hint="eastAsia"/>
          <w:sz w:val="24"/>
        </w:rPr>
        <w:t>因乙方原因造成任何人身伤亡事件或任何财产损坏、损失，乙方须负完全法律责任，并赔偿甲方</w:t>
      </w:r>
      <w:r>
        <w:rPr>
          <w:rFonts w:ascii="新宋体" w:eastAsia="新宋体" w:hAnsi="新宋体" w:cs="新宋体" w:hint="eastAsia"/>
          <w:sz w:val="24"/>
        </w:rPr>
        <w:t>遭受的一切损失；若乙方不付上述费用时，甲方有权从支付给乙方的合同款项中扣除上述费用，不足之数由乙方另行支付。</w:t>
      </w:r>
      <w:r>
        <w:rPr>
          <w:rFonts w:ascii="新宋体" w:eastAsia="新宋体" w:hAnsi="新宋体" w:cs="新宋体" w:hint="eastAsia"/>
          <w:sz w:val="24"/>
        </w:rPr>
        <w:t> </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3</w:t>
      </w:r>
      <w:r>
        <w:rPr>
          <w:rFonts w:ascii="新宋体" w:eastAsia="新宋体" w:hAnsi="新宋体" w:cs="新宋体" w:hint="eastAsia"/>
          <w:kern w:val="0"/>
          <w:sz w:val="24"/>
        </w:rPr>
        <w:t>）乙方养护工作人员</w:t>
      </w:r>
      <w:r>
        <w:rPr>
          <w:rFonts w:ascii="新宋体" w:eastAsia="新宋体" w:hAnsi="新宋体" w:cs="新宋体" w:hint="eastAsia"/>
          <w:sz w:val="24"/>
        </w:rPr>
        <w:t>必须在进入公司大门时将火种</w:t>
      </w:r>
      <w:r>
        <w:rPr>
          <w:rFonts w:ascii="新宋体" w:eastAsia="新宋体" w:hAnsi="新宋体" w:cs="新宋体" w:hint="eastAsia"/>
          <w:sz w:val="24"/>
        </w:rPr>
        <w:t>(</w:t>
      </w:r>
      <w:r>
        <w:rPr>
          <w:rFonts w:ascii="新宋体" w:eastAsia="新宋体" w:hAnsi="新宋体" w:cs="新宋体" w:hint="eastAsia"/>
          <w:sz w:val="24"/>
        </w:rPr>
        <w:t>香烟</w:t>
      </w:r>
      <w:r>
        <w:rPr>
          <w:rFonts w:ascii="新宋体" w:eastAsia="新宋体" w:hAnsi="新宋体" w:cs="新宋体" w:hint="eastAsia"/>
          <w:sz w:val="24"/>
        </w:rPr>
        <w:t>\</w:t>
      </w:r>
      <w:r>
        <w:rPr>
          <w:rFonts w:ascii="新宋体" w:eastAsia="新宋体" w:hAnsi="新宋体" w:cs="新宋体" w:hint="eastAsia"/>
          <w:sz w:val="24"/>
        </w:rPr>
        <w:t>火机等</w:t>
      </w:r>
      <w:r>
        <w:rPr>
          <w:rFonts w:ascii="新宋体" w:eastAsia="新宋体" w:hAnsi="新宋体" w:cs="新宋体" w:hint="eastAsia"/>
          <w:sz w:val="24"/>
        </w:rPr>
        <w:t>)</w:t>
      </w:r>
      <w:r>
        <w:rPr>
          <w:rFonts w:ascii="新宋体" w:eastAsia="新宋体" w:hAnsi="新宋体" w:cs="新宋体" w:hint="eastAsia"/>
          <w:sz w:val="24"/>
        </w:rPr>
        <w:t>寄存至保安室内的吸烟室储物柜。如进入生产禁火区，必须将手机寄存。如违反以上安全规定将处予</w:t>
      </w:r>
      <w:r>
        <w:rPr>
          <w:rFonts w:ascii="新宋体" w:eastAsia="新宋体" w:hAnsi="新宋体" w:cs="新宋体" w:hint="eastAsia"/>
          <w:sz w:val="24"/>
        </w:rPr>
        <w:t>1000</w:t>
      </w:r>
      <w:r>
        <w:rPr>
          <w:rFonts w:ascii="新宋体" w:eastAsia="新宋体" w:hAnsi="新宋体" w:cs="新宋体" w:hint="eastAsia"/>
          <w:sz w:val="24"/>
        </w:rPr>
        <w:t>元</w:t>
      </w:r>
      <w:r>
        <w:rPr>
          <w:rFonts w:ascii="新宋体" w:eastAsia="新宋体" w:hAnsi="新宋体" w:cs="新宋体" w:hint="eastAsia"/>
          <w:sz w:val="24"/>
        </w:rPr>
        <w:t>/</w:t>
      </w:r>
      <w:r>
        <w:rPr>
          <w:rFonts w:ascii="新宋体" w:eastAsia="新宋体" w:hAnsi="新宋体" w:cs="新宋体" w:hint="eastAsia"/>
          <w:sz w:val="24"/>
        </w:rPr>
        <w:t>人</w:t>
      </w:r>
      <w:r>
        <w:rPr>
          <w:rFonts w:ascii="新宋体" w:eastAsia="新宋体" w:hAnsi="新宋体" w:cs="新宋体" w:hint="eastAsia"/>
          <w:sz w:val="24"/>
        </w:rPr>
        <w:t>/</w:t>
      </w:r>
      <w:r>
        <w:rPr>
          <w:rFonts w:ascii="新宋体" w:eastAsia="新宋体" w:hAnsi="新宋体" w:cs="新宋体" w:hint="eastAsia"/>
          <w:sz w:val="24"/>
        </w:rPr>
        <w:t>次的罚款，并承担由此产生的连带责任。</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2</w:t>
      </w:r>
      <w:r>
        <w:rPr>
          <w:rFonts w:ascii="新宋体" w:eastAsia="新宋体" w:hAnsi="新宋体" w:cs="新宋体" w:hint="eastAsia"/>
          <w:kern w:val="0"/>
          <w:sz w:val="24"/>
        </w:rPr>
        <w:t>．安全防范</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1</w:t>
      </w:r>
      <w:r>
        <w:rPr>
          <w:rFonts w:ascii="新宋体" w:eastAsia="新宋体" w:hAnsi="新宋体" w:cs="新宋体" w:hint="eastAsia"/>
          <w:kern w:val="0"/>
          <w:sz w:val="24"/>
        </w:rPr>
        <w:t>）乙方在从事喷洒农药、控制有害生物、修剪树木、修理设施、清理道路或水体、防台防汛等工作时应自行采取相应的安全防护措施。除双方另有约定外，安全防护费用由乙方自行承担。</w:t>
      </w:r>
    </w:p>
    <w:p w:rsidR="001A2DB5" w:rsidRDefault="00B93EEE">
      <w:pPr>
        <w:ind w:firstLineChars="200" w:firstLine="480"/>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2</w:t>
      </w:r>
      <w:r>
        <w:rPr>
          <w:rFonts w:ascii="新宋体" w:eastAsia="新宋体" w:hAnsi="新宋体" w:cs="新宋体" w:hint="eastAsia"/>
          <w:kern w:val="0"/>
          <w:sz w:val="24"/>
        </w:rPr>
        <w:t>）乙方</w:t>
      </w:r>
      <w:r>
        <w:rPr>
          <w:rFonts w:ascii="新宋体" w:eastAsia="新宋体" w:hAnsi="新宋体" w:cs="新宋体" w:hint="eastAsia"/>
          <w:kern w:val="0"/>
          <w:sz w:val="24"/>
        </w:rPr>
        <w:t>应保证养护范围内的各项设施能够安全使用，对于存在安全隐患的设施、物品，应及时修理或更换。</w:t>
      </w:r>
    </w:p>
    <w:p w:rsidR="001A2DB5" w:rsidRDefault="00B93EEE">
      <w:pPr>
        <w:ind w:firstLineChars="200" w:firstLine="480"/>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3</w:t>
      </w:r>
      <w:r>
        <w:rPr>
          <w:rFonts w:ascii="新宋体" w:eastAsia="新宋体" w:hAnsi="新宋体" w:cs="新宋体" w:hint="eastAsia"/>
          <w:kern w:val="0"/>
          <w:sz w:val="24"/>
        </w:rPr>
        <w:t>）乙方对土壤进行消毒或防治病虫害时，应使用符合环保要求的药剂，不得使用国家禁止使用的剧毒、高残留或可能造成其它公害的药剂。</w:t>
      </w:r>
    </w:p>
    <w:p w:rsidR="001A2DB5" w:rsidRDefault="00B93EEE">
      <w:pPr>
        <w:ind w:firstLineChars="200" w:firstLine="480"/>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4</w:t>
      </w:r>
      <w:r>
        <w:rPr>
          <w:rFonts w:ascii="新宋体" w:eastAsia="新宋体" w:hAnsi="新宋体" w:cs="新宋体" w:hint="eastAsia"/>
          <w:kern w:val="0"/>
          <w:sz w:val="24"/>
        </w:rPr>
        <w:t>）乙方喷洒药物之前，须将喷洒时间、药物种类提前报甲方批准，按甲方批准的时间和路线进行喷洒。残留药剂和容器，乙方应按规定妥善收集和处理。乙方未按规定使用药剂，造成的责任由乙方自行承担。</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养护施工所需机械、材料、器具设备</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1</w:t>
      </w:r>
      <w:r>
        <w:rPr>
          <w:rFonts w:ascii="新宋体" w:eastAsia="新宋体" w:hAnsi="新宋体" w:cs="新宋体" w:hint="eastAsia"/>
          <w:kern w:val="0"/>
          <w:sz w:val="24"/>
        </w:rPr>
        <w:t>）除双方另有约定外，乙方应自行配置养护管理所需要的交通工具以及其他养</w:t>
      </w:r>
      <w:r>
        <w:rPr>
          <w:rFonts w:ascii="新宋体" w:eastAsia="新宋体" w:hAnsi="新宋体" w:cs="新宋体" w:hint="eastAsia"/>
          <w:kern w:val="0"/>
          <w:sz w:val="24"/>
        </w:rPr>
        <w:t>护所需机械、材料、器具设备。乙方配置的养护所需机械、材料、器具设备的清单如下：</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2</w:t>
      </w:r>
      <w:r>
        <w:rPr>
          <w:rFonts w:ascii="新宋体" w:eastAsia="新宋体" w:hAnsi="新宋体" w:cs="新宋体" w:hint="eastAsia"/>
          <w:kern w:val="0"/>
          <w:sz w:val="24"/>
        </w:rPr>
        <w:t>）乙方应当对投入使用的机械、材料、器具设备的质量负责。乙方投入使用的机械、材料、器具设备的数量、规格和品质达不到合同约定标准时，须承担违约责任。</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3</w:t>
      </w:r>
      <w:r>
        <w:rPr>
          <w:rFonts w:ascii="新宋体" w:eastAsia="新宋体" w:hAnsi="新宋体" w:cs="新宋体" w:hint="eastAsia"/>
          <w:kern w:val="0"/>
          <w:sz w:val="24"/>
        </w:rPr>
        <w:t>）乙方应保证其提供的机械、材料、器具设备符合安全标准。在乙方使用前，应按规范要求进行检验或试验，不合格的不得使用</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w:t>
      </w:r>
      <w:r>
        <w:rPr>
          <w:rFonts w:ascii="新宋体" w:eastAsia="新宋体" w:hAnsi="新宋体" w:cs="新宋体" w:hint="eastAsia"/>
          <w:kern w:val="0"/>
          <w:sz w:val="24"/>
        </w:rPr>
        <w:t>4</w:t>
      </w:r>
      <w:r>
        <w:rPr>
          <w:rFonts w:ascii="新宋体" w:eastAsia="新宋体" w:hAnsi="新宋体" w:cs="新宋体" w:hint="eastAsia"/>
          <w:kern w:val="0"/>
          <w:sz w:val="24"/>
        </w:rPr>
        <w:t>）甲方发现乙方提供或使用不符合约定的机械、材料、器具设备时，乙方应当按照甲方的要求负责采取更换、重做等补救措施，并自行承担相应费用。</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第七条</w:t>
      </w:r>
      <w:r>
        <w:rPr>
          <w:rFonts w:ascii="新宋体" w:eastAsia="新宋体" w:hAnsi="新宋体" w:cs="新宋体" w:hint="eastAsia"/>
          <w:kern w:val="0"/>
          <w:sz w:val="24"/>
        </w:rPr>
        <w:t xml:space="preserve">  </w:t>
      </w:r>
      <w:r>
        <w:rPr>
          <w:rFonts w:ascii="新宋体" w:eastAsia="新宋体" w:hAnsi="新宋体" w:cs="新宋体" w:hint="eastAsia"/>
          <w:kern w:val="0"/>
          <w:sz w:val="24"/>
        </w:rPr>
        <w:t>绿化养护费用与支付方式</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1.</w:t>
      </w:r>
      <w:r>
        <w:rPr>
          <w:rFonts w:ascii="新宋体" w:eastAsia="新宋体" w:hAnsi="新宋体" w:cs="新宋体" w:hint="eastAsia"/>
          <w:kern w:val="0"/>
          <w:sz w:val="24"/>
        </w:rPr>
        <w:t>本绿化养护项目，甲方支付乙方绿化养护服务费（大写：人民币</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lastRenderedPageBreak/>
        <w:t xml:space="preserve">2. </w:t>
      </w:r>
      <w:r>
        <w:rPr>
          <w:rFonts w:ascii="新宋体" w:eastAsia="新宋体" w:hAnsi="新宋体" w:cs="新宋体" w:hint="eastAsia"/>
          <w:kern w:val="0"/>
          <w:sz w:val="24"/>
        </w:rPr>
        <w:t>双方约定，本合同绿化养护服务费支付方式如下：</w:t>
      </w:r>
    </w:p>
    <w:p w:rsidR="001A2DB5" w:rsidRDefault="00B93EEE">
      <w:pPr>
        <w:spacing w:line="52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    </w:t>
      </w:r>
      <w:r>
        <w:rPr>
          <w:rFonts w:ascii="新宋体" w:eastAsia="新宋体" w:hAnsi="新宋体" w:cs="新宋体" w:hint="eastAsia"/>
          <w:sz w:val="24"/>
        </w:rPr>
        <w:t>本合同所涉及的养护费用分</w:t>
      </w:r>
      <w:r>
        <w:rPr>
          <w:rFonts w:ascii="新宋体" w:eastAsia="新宋体" w:hAnsi="新宋体" w:cs="新宋体" w:hint="eastAsia"/>
          <w:sz w:val="24"/>
          <w:u w:val="single"/>
        </w:rPr>
        <w:t xml:space="preserve"> </w:t>
      </w:r>
      <w:r>
        <w:rPr>
          <w:rFonts w:ascii="新宋体" w:eastAsia="新宋体" w:hAnsi="新宋体" w:cs="新宋体" w:hint="eastAsia"/>
          <w:sz w:val="24"/>
          <w:u w:val="single"/>
        </w:rPr>
        <w:t>两次</w:t>
      </w:r>
      <w:r>
        <w:rPr>
          <w:rFonts w:ascii="新宋体" w:eastAsia="新宋体" w:hAnsi="新宋体" w:cs="新宋体" w:hint="eastAsia"/>
          <w:sz w:val="24"/>
        </w:rPr>
        <w:t>支付给乙方，支付方式为支票支付，支付比例如下所示：</w:t>
      </w:r>
    </w:p>
    <w:p w:rsidR="001A2DB5" w:rsidRDefault="00B93EEE">
      <w:pPr>
        <w:spacing w:line="520" w:lineRule="exact"/>
        <w:ind w:firstLineChars="200" w:firstLine="480"/>
        <w:rPr>
          <w:rFonts w:ascii="新宋体" w:eastAsia="新宋体" w:hAnsi="新宋体" w:cs="新宋体"/>
          <w:sz w:val="24"/>
        </w:rPr>
      </w:pPr>
      <w:r>
        <w:rPr>
          <w:rFonts w:ascii="新宋体" w:eastAsia="新宋体" w:hAnsi="新宋体" w:cs="新宋体" w:hint="eastAsia"/>
          <w:sz w:val="24"/>
        </w:rPr>
        <w:t xml:space="preserve"> </w:t>
      </w:r>
      <w:r>
        <w:rPr>
          <w:rFonts w:ascii="新宋体" w:eastAsia="新宋体" w:hAnsi="新宋体" w:cs="新宋体" w:hint="eastAsia"/>
          <w:sz w:val="24"/>
        </w:rPr>
        <w:t>合同签订后于</w:t>
      </w:r>
      <w:r>
        <w:rPr>
          <w:rFonts w:ascii="新宋体" w:eastAsia="新宋体" w:hAnsi="新宋体" w:cs="新宋体" w:hint="eastAsia"/>
          <w:sz w:val="24"/>
        </w:rPr>
        <w:t>7</w:t>
      </w:r>
      <w:r>
        <w:rPr>
          <w:rFonts w:ascii="新宋体" w:eastAsia="新宋体" w:hAnsi="新宋体" w:cs="新宋体" w:hint="eastAsia"/>
          <w:sz w:val="24"/>
        </w:rPr>
        <w:t>月</w:t>
      </w:r>
      <w:r>
        <w:rPr>
          <w:rFonts w:ascii="新宋体" w:eastAsia="新宋体" w:hAnsi="新宋体" w:cs="新宋体" w:hint="eastAsia"/>
          <w:sz w:val="24"/>
        </w:rPr>
        <w:t>1</w:t>
      </w:r>
      <w:r>
        <w:rPr>
          <w:rFonts w:ascii="新宋体" w:eastAsia="新宋体" w:hAnsi="新宋体" w:cs="新宋体" w:hint="eastAsia"/>
          <w:sz w:val="24"/>
        </w:rPr>
        <w:t>日前支付</w:t>
      </w:r>
      <w:r>
        <w:rPr>
          <w:rFonts w:ascii="新宋体" w:eastAsia="新宋体" w:hAnsi="新宋体" w:cs="新宋体" w:hint="eastAsia"/>
          <w:sz w:val="24"/>
          <w:u w:val="single"/>
        </w:rPr>
        <w:t xml:space="preserve"> 50 </w:t>
      </w:r>
      <w:r>
        <w:rPr>
          <w:rFonts w:ascii="新宋体" w:eastAsia="新宋体" w:hAnsi="新宋体" w:cs="新宋体" w:hint="eastAsia"/>
          <w:sz w:val="24"/>
        </w:rPr>
        <w:t>%</w:t>
      </w:r>
      <w:r>
        <w:rPr>
          <w:rFonts w:ascii="新宋体" w:eastAsia="新宋体" w:hAnsi="新宋体" w:cs="新宋体" w:hint="eastAsia"/>
          <w:sz w:val="24"/>
        </w:rPr>
        <w:t>，服务期满时支付</w:t>
      </w:r>
      <w:r>
        <w:rPr>
          <w:rFonts w:ascii="新宋体" w:eastAsia="新宋体" w:hAnsi="新宋体" w:cs="新宋体" w:hint="eastAsia"/>
          <w:sz w:val="24"/>
          <w:u w:val="single"/>
        </w:rPr>
        <w:t xml:space="preserve"> 50 %</w:t>
      </w:r>
      <w:r>
        <w:rPr>
          <w:rFonts w:ascii="新宋体" w:eastAsia="新宋体" w:hAnsi="新宋体" w:cs="新宋体" w:hint="eastAsia"/>
          <w:sz w:val="24"/>
        </w:rPr>
        <w:t>。</w:t>
      </w:r>
    </w:p>
    <w:p w:rsidR="001A2DB5" w:rsidRDefault="001A2DB5">
      <w:pPr>
        <w:spacing w:line="520" w:lineRule="exact"/>
        <w:ind w:firstLineChars="200" w:firstLine="480"/>
        <w:rPr>
          <w:rFonts w:ascii="新宋体" w:eastAsia="新宋体" w:hAnsi="新宋体" w:cs="新宋体"/>
          <w:sz w:val="24"/>
        </w:rPr>
      </w:pP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第八条</w:t>
      </w:r>
      <w:r>
        <w:rPr>
          <w:rFonts w:ascii="新宋体" w:eastAsia="新宋体" w:hAnsi="新宋体" w:cs="新宋体" w:hint="eastAsia"/>
          <w:kern w:val="0"/>
          <w:sz w:val="24"/>
        </w:rPr>
        <w:t xml:space="preserve">  </w:t>
      </w:r>
      <w:r>
        <w:rPr>
          <w:rFonts w:ascii="新宋体" w:eastAsia="新宋体" w:hAnsi="新宋体" w:cs="新宋体" w:hint="eastAsia"/>
          <w:kern w:val="0"/>
          <w:sz w:val="24"/>
        </w:rPr>
        <w:t>违约责任</w:t>
      </w:r>
    </w:p>
    <w:p w:rsidR="001A2DB5" w:rsidRDefault="00B93EEE">
      <w:pPr>
        <w:spacing w:line="520" w:lineRule="exact"/>
        <w:ind w:firstLineChars="200" w:firstLine="480"/>
        <w:rPr>
          <w:rFonts w:ascii="新宋体" w:eastAsia="新宋体" w:hAnsi="新宋体" w:cs="新宋体"/>
          <w:sz w:val="24"/>
        </w:rPr>
      </w:pPr>
      <w:r>
        <w:rPr>
          <w:rFonts w:ascii="新宋体" w:eastAsia="新宋体" w:hAnsi="新宋体" w:cs="新宋体" w:hint="eastAsia"/>
          <w:sz w:val="24"/>
        </w:rPr>
        <w:t>1.</w:t>
      </w:r>
      <w:r>
        <w:rPr>
          <w:rFonts w:ascii="新宋体" w:eastAsia="新宋体" w:hAnsi="新宋体" w:cs="新宋体" w:hint="eastAsia"/>
          <w:sz w:val="24"/>
        </w:rPr>
        <w:t>合同签订后，不得擅自终止。一方提前解除合同的，应提前二个月以书面的形式通知对方，并支付壹万元的违约金。</w:t>
      </w:r>
    </w:p>
    <w:p w:rsidR="001A2DB5" w:rsidRDefault="00B93EEE">
      <w:pPr>
        <w:spacing w:line="520" w:lineRule="exact"/>
        <w:ind w:firstLineChars="200" w:firstLine="480"/>
        <w:rPr>
          <w:rFonts w:ascii="新宋体" w:eastAsia="新宋体" w:hAnsi="新宋体" w:cs="新宋体"/>
          <w:kern w:val="0"/>
          <w:sz w:val="24"/>
        </w:rPr>
      </w:pPr>
      <w:r>
        <w:rPr>
          <w:rFonts w:ascii="新宋体" w:eastAsia="新宋体" w:hAnsi="新宋体" w:cs="新宋体" w:hint="eastAsia"/>
          <w:kern w:val="0"/>
          <w:sz w:val="24"/>
        </w:rPr>
        <w:t>2.</w:t>
      </w:r>
      <w:r>
        <w:rPr>
          <w:rFonts w:ascii="新宋体" w:eastAsia="新宋体" w:hAnsi="新宋体" w:cs="新宋体" w:hint="eastAsia"/>
          <w:kern w:val="0"/>
          <w:sz w:val="24"/>
        </w:rPr>
        <w:t>因乙方原因，养护质量未达到合同约定的养护标准，甲方的要求乙方进行整改，乙方无正当理由拒绝整改时，甲方有权随时单方解除合同且不承担由此产生的一切费用。</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第九条</w:t>
      </w:r>
      <w:r>
        <w:rPr>
          <w:rFonts w:ascii="新宋体" w:eastAsia="新宋体" w:hAnsi="新宋体" w:cs="新宋体" w:hint="eastAsia"/>
          <w:kern w:val="0"/>
          <w:sz w:val="24"/>
        </w:rPr>
        <w:t xml:space="preserve">  </w:t>
      </w:r>
      <w:r>
        <w:rPr>
          <w:rFonts w:ascii="新宋体" w:eastAsia="新宋体" w:hAnsi="新宋体" w:cs="新宋体" w:hint="eastAsia"/>
          <w:kern w:val="0"/>
          <w:sz w:val="24"/>
        </w:rPr>
        <w:t>合同期限</w:t>
      </w:r>
    </w:p>
    <w:p w:rsidR="001A2DB5" w:rsidRDefault="00B93EEE">
      <w:pPr>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合同有效期自</w:t>
      </w:r>
      <w:r>
        <w:rPr>
          <w:rFonts w:ascii="新宋体" w:eastAsia="新宋体" w:hAnsi="新宋体" w:cs="新宋体" w:hint="eastAsia"/>
          <w:kern w:val="0"/>
          <w:sz w:val="24"/>
        </w:rPr>
        <w:t xml:space="preserve"> </w:t>
      </w:r>
      <w:r>
        <w:rPr>
          <w:rFonts w:ascii="新宋体" w:eastAsia="新宋体" w:hAnsi="新宋体" w:cs="新宋体" w:hint="eastAsia"/>
          <w:kern w:val="0"/>
          <w:sz w:val="24"/>
          <w:u w:val="single"/>
        </w:rPr>
        <w:t xml:space="preserve"> 2019  </w:t>
      </w:r>
      <w:r>
        <w:rPr>
          <w:rFonts w:ascii="新宋体" w:eastAsia="新宋体" w:hAnsi="新宋体" w:cs="新宋体" w:hint="eastAsia"/>
          <w:kern w:val="0"/>
          <w:sz w:val="24"/>
        </w:rPr>
        <w:t>年</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u w:val="single"/>
        </w:rPr>
        <w:t xml:space="preserve">1 </w:t>
      </w:r>
      <w:r>
        <w:rPr>
          <w:rFonts w:ascii="新宋体" w:eastAsia="新宋体" w:hAnsi="新宋体" w:cs="新宋体" w:hint="eastAsia"/>
          <w:kern w:val="0"/>
          <w:sz w:val="24"/>
        </w:rPr>
        <w:t>月</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u w:val="single"/>
        </w:rPr>
        <w:t xml:space="preserve">1 </w:t>
      </w:r>
      <w:r>
        <w:rPr>
          <w:rFonts w:ascii="新宋体" w:eastAsia="新宋体" w:hAnsi="新宋体" w:cs="新宋体" w:hint="eastAsia"/>
          <w:kern w:val="0"/>
          <w:sz w:val="24"/>
        </w:rPr>
        <w:t>日起至</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u w:val="single"/>
        </w:rPr>
        <w:t xml:space="preserve"> 2019 </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年</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u w:val="single"/>
        </w:rPr>
        <w:t>12</w:t>
      </w:r>
      <w:r>
        <w:rPr>
          <w:rFonts w:ascii="新宋体" w:eastAsia="新宋体" w:hAnsi="新宋体" w:cs="新宋体" w:hint="eastAsia"/>
          <w:kern w:val="0"/>
          <w:sz w:val="24"/>
          <w:u w:val="single"/>
        </w:rPr>
        <w:t xml:space="preserve"> </w:t>
      </w:r>
      <w:r>
        <w:rPr>
          <w:rFonts w:ascii="新宋体" w:eastAsia="新宋体" w:hAnsi="新宋体" w:cs="新宋体" w:hint="eastAsia"/>
          <w:kern w:val="0"/>
          <w:sz w:val="24"/>
        </w:rPr>
        <w:t>月</w:t>
      </w:r>
      <w:r>
        <w:rPr>
          <w:rFonts w:ascii="新宋体" w:eastAsia="新宋体" w:hAnsi="新宋体" w:cs="新宋体" w:hint="eastAsia"/>
          <w:kern w:val="0"/>
          <w:sz w:val="24"/>
          <w:u w:val="single"/>
        </w:rPr>
        <w:t xml:space="preserve">  31 </w:t>
      </w:r>
      <w:r>
        <w:rPr>
          <w:rFonts w:ascii="新宋体" w:eastAsia="新宋体" w:hAnsi="新宋体" w:cs="新宋体" w:hint="eastAsia"/>
          <w:kern w:val="0"/>
          <w:sz w:val="24"/>
        </w:rPr>
        <w:t>日止，共计壹年。合同期满</w:t>
      </w:r>
      <w:r>
        <w:rPr>
          <w:rFonts w:ascii="新宋体" w:eastAsia="新宋体" w:hAnsi="新宋体" w:cs="新宋体" w:hint="eastAsia"/>
          <w:sz w:val="24"/>
        </w:rPr>
        <w:t>如需续约，甲乙双方应另行协商确定。</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第十条</w:t>
      </w:r>
      <w:r>
        <w:rPr>
          <w:rFonts w:ascii="新宋体" w:eastAsia="新宋体" w:hAnsi="新宋体" w:cs="新宋体" w:hint="eastAsia"/>
          <w:kern w:val="0"/>
          <w:sz w:val="24"/>
        </w:rPr>
        <w:t xml:space="preserve">  </w:t>
      </w:r>
      <w:r>
        <w:rPr>
          <w:rFonts w:ascii="新宋体" w:eastAsia="新宋体" w:hAnsi="新宋体" w:cs="新宋体" w:hint="eastAsia"/>
          <w:kern w:val="0"/>
          <w:sz w:val="24"/>
        </w:rPr>
        <w:t>附则</w:t>
      </w:r>
    </w:p>
    <w:p w:rsidR="001A2DB5" w:rsidRDefault="00B93EEE">
      <w:pPr>
        <w:wordWrap w:val="0"/>
        <w:adjustRightInd w:val="0"/>
        <w:snapToGrid w:val="0"/>
        <w:spacing w:line="312" w:lineRule="auto"/>
        <w:ind w:firstLine="567"/>
        <w:rPr>
          <w:rFonts w:ascii="新宋体" w:eastAsia="新宋体" w:hAnsi="新宋体" w:cs="新宋体"/>
          <w:b/>
          <w:kern w:val="0"/>
          <w:sz w:val="24"/>
        </w:rPr>
      </w:pPr>
      <w:r>
        <w:rPr>
          <w:rStyle w:val="af4"/>
          <w:rFonts w:ascii="新宋体" w:eastAsia="新宋体" w:hAnsi="新宋体" w:cs="新宋体" w:hint="eastAsia"/>
          <w:b w:val="0"/>
          <w:bCs w:val="0"/>
          <w:sz w:val="24"/>
          <w:lang w:eastAsia="zh-Hans"/>
        </w:rPr>
        <w:t>未尽事宜，甲乙双方协商解决，并作书面补充协议，补充协议与本合同具有同等效力。</w:t>
      </w:r>
    </w:p>
    <w:p w:rsidR="001A2DB5" w:rsidRDefault="00B93EEE">
      <w:pPr>
        <w:wordWrap w:val="0"/>
        <w:adjustRightInd w:val="0"/>
        <w:snapToGrid w:val="0"/>
        <w:spacing w:line="312" w:lineRule="auto"/>
        <w:ind w:firstLine="567"/>
        <w:rPr>
          <w:rFonts w:ascii="新宋体" w:eastAsia="新宋体" w:hAnsi="新宋体" w:cs="新宋体"/>
          <w:kern w:val="0"/>
          <w:sz w:val="24"/>
        </w:rPr>
      </w:pPr>
      <w:r>
        <w:rPr>
          <w:rFonts w:ascii="新宋体" w:eastAsia="新宋体" w:hAnsi="新宋体" w:cs="新宋体" w:hint="eastAsia"/>
          <w:kern w:val="0"/>
          <w:sz w:val="24"/>
        </w:rPr>
        <w:t>本合同一式</w:t>
      </w:r>
      <w:r>
        <w:rPr>
          <w:rFonts w:ascii="新宋体" w:eastAsia="新宋体" w:hAnsi="新宋体" w:cs="新宋体" w:hint="eastAsia"/>
          <w:kern w:val="0"/>
          <w:sz w:val="24"/>
        </w:rPr>
        <w:t>四</w:t>
      </w:r>
      <w:r>
        <w:rPr>
          <w:rFonts w:ascii="新宋体" w:eastAsia="新宋体" w:hAnsi="新宋体" w:cs="新宋体" w:hint="eastAsia"/>
          <w:kern w:val="0"/>
          <w:sz w:val="24"/>
        </w:rPr>
        <w:t>份，具有同等效力，甲</w:t>
      </w:r>
      <w:r>
        <w:rPr>
          <w:rFonts w:ascii="新宋体" w:eastAsia="新宋体" w:hAnsi="新宋体" w:cs="新宋体" w:hint="eastAsia"/>
          <w:kern w:val="0"/>
          <w:sz w:val="24"/>
        </w:rPr>
        <w:t>方三份，</w:t>
      </w:r>
      <w:r>
        <w:rPr>
          <w:rFonts w:ascii="新宋体" w:eastAsia="新宋体" w:hAnsi="新宋体" w:cs="新宋体" w:hint="eastAsia"/>
          <w:kern w:val="0"/>
          <w:sz w:val="24"/>
        </w:rPr>
        <w:t>乙方一份，经双方盖章后生效。</w:t>
      </w:r>
    </w:p>
    <w:p w:rsidR="001A2DB5" w:rsidRDefault="00B93EEE">
      <w:pPr>
        <w:spacing w:before="240"/>
        <w:rPr>
          <w:rFonts w:ascii="新宋体" w:eastAsia="新宋体" w:hAnsi="新宋体" w:cs="新宋体"/>
          <w:sz w:val="24"/>
        </w:rPr>
      </w:pPr>
      <w:r>
        <w:rPr>
          <w:rFonts w:ascii="新宋体" w:eastAsia="新宋体" w:hAnsi="新宋体" w:cs="新宋体" w:hint="eastAsia"/>
          <w:sz w:val="24"/>
        </w:rPr>
        <w:t>甲方：（盖章）</w:t>
      </w:r>
      <w:r>
        <w:rPr>
          <w:rFonts w:ascii="新宋体" w:eastAsia="新宋体" w:hAnsi="新宋体" w:cs="新宋体" w:hint="eastAsia"/>
          <w:sz w:val="24"/>
        </w:rPr>
        <w:t xml:space="preserve">     </w:t>
      </w:r>
      <w:r>
        <w:rPr>
          <w:rFonts w:ascii="新宋体" w:eastAsia="新宋体" w:hAnsi="新宋体" w:cs="新宋体" w:hint="eastAsia"/>
          <w:sz w:val="24"/>
        </w:rPr>
        <w:t xml:space="preserve">                        </w:t>
      </w:r>
      <w:r>
        <w:rPr>
          <w:rFonts w:ascii="新宋体" w:eastAsia="新宋体" w:hAnsi="新宋体" w:cs="新宋体" w:hint="eastAsia"/>
          <w:sz w:val="24"/>
        </w:rPr>
        <w:t>乙方（盖章）：</w:t>
      </w:r>
    </w:p>
    <w:p w:rsidR="001A2DB5" w:rsidRDefault="001A2DB5">
      <w:pPr>
        <w:spacing w:before="240"/>
        <w:rPr>
          <w:rFonts w:ascii="新宋体" w:eastAsia="新宋体" w:hAnsi="新宋体" w:cs="新宋体"/>
          <w:sz w:val="24"/>
        </w:rPr>
      </w:pPr>
    </w:p>
    <w:p w:rsidR="001A2DB5" w:rsidRDefault="00B93EEE">
      <w:pPr>
        <w:spacing w:before="240"/>
        <w:rPr>
          <w:rFonts w:ascii="新宋体" w:eastAsia="新宋体" w:hAnsi="新宋体" w:cs="新宋体"/>
          <w:sz w:val="24"/>
        </w:rPr>
      </w:pPr>
      <w:r>
        <w:rPr>
          <w:rFonts w:ascii="新宋体" w:eastAsia="新宋体" w:hAnsi="新宋体" w:cs="新宋体" w:hint="eastAsia"/>
          <w:sz w:val="24"/>
        </w:rPr>
        <w:t>法定代表人：</w:t>
      </w:r>
      <w:r>
        <w:rPr>
          <w:rFonts w:ascii="新宋体" w:eastAsia="新宋体" w:hAnsi="新宋体" w:cs="新宋体" w:hint="eastAsia"/>
          <w:sz w:val="24"/>
        </w:rPr>
        <w:t xml:space="preserve">                              </w:t>
      </w:r>
      <w:r>
        <w:rPr>
          <w:rFonts w:ascii="新宋体" w:eastAsia="新宋体" w:hAnsi="新宋体" w:cs="新宋体" w:hint="eastAsia"/>
          <w:sz w:val="24"/>
        </w:rPr>
        <w:t>法定代表人：</w:t>
      </w:r>
    </w:p>
    <w:p w:rsidR="001A2DB5" w:rsidRDefault="001A2DB5">
      <w:pPr>
        <w:spacing w:before="240"/>
        <w:rPr>
          <w:rFonts w:ascii="新宋体" w:eastAsia="新宋体" w:hAnsi="新宋体" w:cs="新宋体"/>
          <w:sz w:val="24"/>
        </w:rPr>
      </w:pPr>
    </w:p>
    <w:p w:rsidR="001A2DB5" w:rsidRDefault="00B93EEE">
      <w:pPr>
        <w:spacing w:before="240"/>
        <w:rPr>
          <w:rFonts w:ascii="新宋体" w:eastAsia="新宋体" w:hAnsi="新宋体" w:cs="新宋体"/>
          <w:sz w:val="24"/>
        </w:rPr>
      </w:pPr>
      <w:r>
        <w:rPr>
          <w:rFonts w:ascii="新宋体" w:eastAsia="新宋体" w:hAnsi="新宋体" w:cs="新宋体" w:hint="eastAsia"/>
          <w:sz w:val="24"/>
        </w:rPr>
        <w:t>甲方代表：</w:t>
      </w:r>
      <w:r>
        <w:rPr>
          <w:rFonts w:ascii="新宋体" w:eastAsia="新宋体" w:hAnsi="新宋体" w:cs="新宋体" w:hint="eastAsia"/>
          <w:sz w:val="24"/>
        </w:rPr>
        <w:t xml:space="preserve">                                </w:t>
      </w:r>
      <w:r>
        <w:rPr>
          <w:rFonts w:ascii="新宋体" w:eastAsia="新宋体" w:hAnsi="新宋体" w:cs="新宋体" w:hint="eastAsia"/>
          <w:sz w:val="24"/>
        </w:rPr>
        <w:t>乙方代表：</w:t>
      </w:r>
    </w:p>
    <w:p w:rsidR="001A2DB5" w:rsidRDefault="001A2DB5">
      <w:pPr>
        <w:spacing w:before="240"/>
        <w:jc w:val="center"/>
        <w:rPr>
          <w:rFonts w:ascii="新宋体" w:eastAsia="新宋体" w:hAnsi="新宋体" w:cs="新宋体"/>
          <w:sz w:val="24"/>
        </w:rPr>
      </w:pPr>
    </w:p>
    <w:p w:rsidR="001A2DB5" w:rsidRDefault="001A2DB5">
      <w:pPr>
        <w:spacing w:before="240"/>
        <w:jc w:val="center"/>
        <w:rPr>
          <w:rFonts w:ascii="新宋体" w:eastAsia="新宋体" w:hAnsi="新宋体" w:cs="新宋体"/>
          <w:sz w:val="24"/>
        </w:rPr>
      </w:pPr>
    </w:p>
    <w:p w:rsidR="001A2DB5" w:rsidRDefault="001A2DB5">
      <w:pPr>
        <w:spacing w:before="240"/>
        <w:jc w:val="center"/>
        <w:rPr>
          <w:rFonts w:ascii="新宋体" w:eastAsia="新宋体" w:hAnsi="新宋体" w:cs="新宋体"/>
          <w:sz w:val="24"/>
        </w:rPr>
      </w:pPr>
    </w:p>
    <w:p w:rsidR="001A2DB5" w:rsidRDefault="00B93EEE">
      <w:pPr>
        <w:spacing w:before="240"/>
        <w:jc w:val="center"/>
        <w:rPr>
          <w:rFonts w:ascii="新宋体" w:eastAsia="新宋体" w:hAnsi="新宋体" w:cs="新宋体"/>
          <w:sz w:val="24"/>
        </w:rPr>
      </w:pPr>
      <w:r>
        <w:rPr>
          <w:rFonts w:ascii="新宋体" w:eastAsia="新宋体" w:hAnsi="新宋体" w:cs="新宋体" w:hint="eastAsia"/>
          <w:sz w:val="24"/>
        </w:rPr>
        <w:t xml:space="preserve">                       </w:t>
      </w:r>
      <w:r>
        <w:rPr>
          <w:rFonts w:ascii="新宋体" w:eastAsia="新宋体" w:hAnsi="新宋体" w:cs="新宋体" w:hint="eastAsia"/>
          <w:sz w:val="24"/>
        </w:rPr>
        <w:t>订立合同时间：</w:t>
      </w:r>
      <w:r>
        <w:rPr>
          <w:rFonts w:ascii="新宋体" w:eastAsia="新宋体" w:hAnsi="新宋体" w:cs="新宋体" w:hint="eastAsia"/>
          <w:sz w:val="24"/>
        </w:rPr>
        <w:t xml:space="preserve">       </w:t>
      </w:r>
      <w:r>
        <w:rPr>
          <w:rFonts w:ascii="新宋体" w:eastAsia="新宋体" w:hAnsi="新宋体" w:cs="新宋体" w:hint="eastAsia"/>
          <w:sz w:val="24"/>
        </w:rPr>
        <w:t>年</w:t>
      </w:r>
      <w:r>
        <w:rPr>
          <w:rFonts w:ascii="新宋体" w:eastAsia="新宋体" w:hAnsi="新宋体" w:cs="新宋体" w:hint="eastAsia"/>
          <w:sz w:val="24"/>
        </w:rPr>
        <w:t xml:space="preserve">   </w:t>
      </w:r>
      <w:r>
        <w:rPr>
          <w:rFonts w:ascii="新宋体" w:eastAsia="新宋体" w:hAnsi="新宋体" w:cs="新宋体" w:hint="eastAsia"/>
          <w:sz w:val="24"/>
        </w:rPr>
        <w:t>月</w:t>
      </w:r>
      <w:r>
        <w:rPr>
          <w:rFonts w:ascii="新宋体" w:eastAsia="新宋体" w:hAnsi="新宋体" w:cs="新宋体" w:hint="eastAsia"/>
          <w:sz w:val="24"/>
        </w:rPr>
        <w:t xml:space="preserve">   </w:t>
      </w:r>
      <w:r>
        <w:rPr>
          <w:rFonts w:ascii="新宋体" w:eastAsia="新宋体" w:hAnsi="新宋体" w:cs="新宋体" w:hint="eastAsia"/>
          <w:sz w:val="24"/>
        </w:rPr>
        <w:t>日</w:t>
      </w:r>
    </w:p>
    <w:p w:rsidR="001A2DB5" w:rsidRDefault="00B93EEE">
      <w:pPr>
        <w:spacing w:line="720" w:lineRule="auto"/>
        <w:ind w:firstLineChars="200" w:firstLine="640"/>
        <w:jc w:val="right"/>
        <w:rPr>
          <w:rFonts w:ascii="宋体" w:hAnsi="宋体"/>
          <w:sz w:val="32"/>
          <w:szCs w:val="32"/>
        </w:rPr>
      </w:pPr>
      <w:r>
        <w:rPr>
          <w:rFonts w:ascii="宋体" w:hAnsi="宋体"/>
          <w:sz w:val="32"/>
          <w:szCs w:val="32"/>
        </w:rPr>
        <w:lastRenderedPageBreak/>
        <w:br w:type="page"/>
      </w:r>
    </w:p>
    <w:p w:rsidR="001A2DB5" w:rsidRDefault="00B93EEE">
      <w:pPr>
        <w:spacing w:line="360" w:lineRule="auto"/>
        <w:jc w:val="center"/>
        <w:outlineLvl w:val="0"/>
        <w:rPr>
          <w:rFonts w:ascii="宋体" w:hAnsi="宋体"/>
          <w:b/>
          <w:kern w:val="44"/>
          <w:sz w:val="32"/>
          <w:szCs w:val="20"/>
        </w:rPr>
      </w:pPr>
      <w:r>
        <w:rPr>
          <w:rFonts w:ascii="宋体" w:hAnsi="宋体" w:hint="eastAsia"/>
          <w:b/>
          <w:kern w:val="44"/>
          <w:sz w:val="32"/>
          <w:szCs w:val="20"/>
        </w:rPr>
        <w:lastRenderedPageBreak/>
        <w:t>第五章</w:t>
      </w:r>
      <w:r>
        <w:rPr>
          <w:rFonts w:ascii="宋体" w:hAnsi="宋体" w:hint="eastAsia"/>
          <w:b/>
          <w:kern w:val="44"/>
          <w:sz w:val="32"/>
          <w:szCs w:val="20"/>
        </w:rPr>
        <w:t xml:space="preserve">   </w:t>
      </w:r>
      <w:bookmarkStart w:id="84" w:name="_Toc259093696"/>
      <w:bookmarkStart w:id="85" w:name="_Toc264975913"/>
      <w:bookmarkStart w:id="86" w:name="_Toc216582812"/>
      <w:bookmarkStart w:id="87" w:name="_Toc18312"/>
      <w:bookmarkStart w:id="88" w:name="_Toc8154"/>
      <w:bookmarkEnd w:id="10"/>
      <w:bookmarkEnd w:id="83"/>
      <w:r>
        <w:rPr>
          <w:rFonts w:ascii="宋体" w:hAnsi="宋体" w:hint="eastAsia"/>
          <w:b/>
          <w:kern w:val="44"/>
          <w:sz w:val="32"/>
          <w:szCs w:val="20"/>
        </w:rPr>
        <w:t>采购需求</w:t>
      </w:r>
    </w:p>
    <w:p w:rsidR="001A2DB5" w:rsidRDefault="001A2DB5">
      <w:pPr>
        <w:spacing w:line="360" w:lineRule="auto"/>
        <w:ind w:firstLineChars="177" w:firstLine="425"/>
        <w:rPr>
          <w:rFonts w:ascii="仿宋" w:eastAsia="仿宋" w:hAnsi="仿宋" w:cs="仿宋"/>
          <w:sz w:val="24"/>
        </w:rPr>
      </w:pPr>
    </w:p>
    <w:p w:rsidR="001A2DB5" w:rsidRDefault="00B93EEE">
      <w:pPr>
        <w:numPr>
          <w:ilvl w:val="0"/>
          <w:numId w:val="4"/>
        </w:numPr>
        <w:tabs>
          <w:tab w:val="left" w:pos="5580"/>
        </w:tabs>
        <w:spacing w:line="360" w:lineRule="auto"/>
        <w:rPr>
          <w:rFonts w:ascii="仿宋" w:eastAsia="仿宋" w:hAnsi="仿宋" w:cs="仿宋"/>
          <w:sz w:val="24"/>
        </w:rPr>
      </w:pPr>
      <w:r>
        <w:rPr>
          <w:rFonts w:ascii="仿宋" w:eastAsia="仿宋" w:hAnsi="仿宋" w:cs="仿宋" w:hint="eastAsia"/>
          <w:sz w:val="24"/>
        </w:rPr>
        <w:t>项目范围：</w:t>
      </w:r>
      <w:r>
        <w:rPr>
          <w:rFonts w:ascii="仿宋" w:eastAsia="仿宋" w:hAnsi="仿宋" w:cs="仿宋" w:hint="eastAsia"/>
          <w:sz w:val="24"/>
        </w:rPr>
        <w:t xml:space="preserve"> </w:t>
      </w:r>
      <w:r>
        <w:rPr>
          <w:rFonts w:ascii="仿宋" w:eastAsia="仿宋" w:hAnsi="仿宋" w:cs="仿宋" w:hint="eastAsia"/>
          <w:sz w:val="24"/>
        </w:rPr>
        <w:t>9</w:t>
      </w:r>
      <w:r>
        <w:rPr>
          <w:rFonts w:ascii="仿宋" w:eastAsia="仿宋" w:hAnsi="仿宋" w:cs="仿宋" w:hint="eastAsia"/>
          <w:sz w:val="24"/>
        </w:rPr>
        <w:t>万</w:t>
      </w:r>
      <w:r>
        <w:rPr>
          <w:rFonts w:ascii="仿宋" w:eastAsia="仿宋" w:hAnsi="仿宋" w:cs="仿宋" w:hint="eastAsia"/>
          <w:sz w:val="24"/>
        </w:rPr>
        <w:t>平方米绿化。</w:t>
      </w:r>
    </w:p>
    <w:p w:rsidR="001A2DB5" w:rsidRDefault="00B93EEE">
      <w:pPr>
        <w:numPr>
          <w:ilvl w:val="0"/>
          <w:numId w:val="4"/>
        </w:numPr>
        <w:tabs>
          <w:tab w:val="left" w:pos="5580"/>
        </w:tabs>
        <w:spacing w:line="360" w:lineRule="auto"/>
        <w:rPr>
          <w:rFonts w:ascii="仿宋" w:eastAsia="仿宋" w:hAnsi="仿宋" w:cs="仿宋"/>
          <w:sz w:val="24"/>
        </w:rPr>
      </w:pPr>
      <w:r>
        <w:rPr>
          <w:rFonts w:ascii="仿宋" w:eastAsia="仿宋" w:hAnsi="仿宋" w:cs="仿宋" w:hint="eastAsia"/>
          <w:sz w:val="24"/>
        </w:rPr>
        <w:t>人员要求：日常维护总人数不得少于</w:t>
      </w:r>
      <w:r>
        <w:rPr>
          <w:rFonts w:ascii="仿宋" w:eastAsia="仿宋" w:hAnsi="仿宋" w:cs="仿宋" w:hint="eastAsia"/>
          <w:sz w:val="24"/>
        </w:rPr>
        <w:t>10</w:t>
      </w:r>
      <w:r>
        <w:rPr>
          <w:rFonts w:ascii="仿宋" w:eastAsia="仿宋" w:hAnsi="仿宋" w:cs="仿宋" w:hint="eastAsia"/>
          <w:sz w:val="24"/>
        </w:rPr>
        <w:t>人。</w:t>
      </w:r>
    </w:p>
    <w:p w:rsidR="001A2DB5" w:rsidRDefault="00B93EEE">
      <w:pPr>
        <w:tabs>
          <w:tab w:val="left" w:pos="5580"/>
        </w:tabs>
        <w:spacing w:line="360" w:lineRule="auto"/>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）供应商应配有项目经理、技术负责人、质检员、造价员、绿化工人、花卉工人等。</w:t>
      </w:r>
    </w:p>
    <w:p w:rsidR="001A2DB5" w:rsidRDefault="00B93EEE">
      <w:pPr>
        <w:tabs>
          <w:tab w:val="left" w:pos="5580"/>
        </w:tabs>
        <w:spacing w:line="360" w:lineRule="auto"/>
        <w:ind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）若配备的人员具有相关证书，响应文件中应提供证书复印件加盖公章。</w:t>
      </w:r>
    </w:p>
    <w:p w:rsidR="001A2DB5" w:rsidRDefault="00B93EEE">
      <w:pPr>
        <w:tabs>
          <w:tab w:val="left" w:pos="5580"/>
        </w:tabs>
        <w:spacing w:line="360" w:lineRule="auto"/>
        <w:rPr>
          <w:rFonts w:ascii="仿宋" w:eastAsia="仿宋" w:hAnsi="仿宋" w:cs="仿宋"/>
          <w:sz w:val="24"/>
        </w:rPr>
      </w:pPr>
      <w:r>
        <w:rPr>
          <w:rFonts w:ascii="仿宋" w:eastAsia="仿宋" w:hAnsi="仿宋" w:cs="仿宋" w:hint="eastAsia"/>
          <w:sz w:val="24"/>
        </w:rPr>
        <w:t>三、具体要求：响应报价应包含绿化人工费用及绿化养护过程中所需各种肥料、药物、冬季防寒物料、草坪补种、绿化设备及油料、垃圾清运、管理费及税金等一切相关费用。本项目必须根据北京市城市园林绿化一级养护标准及体管中心要求进行养护：</w:t>
      </w:r>
    </w:p>
    <w:p w:rsidR="001A2DB5" w:rsidRDefault="00B93EEE">
      <w:pPr>
        <w:tabs>
          <w:tab w:val="left" w:pos="5580"/>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生长正常。</w:t>
      </w:r>
    </w:p>
    <w:p w:rsidR="001A2DB5" w:rsidRDefault="00B93EEE">
      <w:pPr>
        <w:tabs>
          <w:tab w:val="left" w:pos="5580"/>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园林树木树冠基本完整，主侧枝分布均称、数量适宜、修剪合理，内膛不乱，通风透光，树木开花及时、正常，花后修剪及时</w:t>
      </w:r>
      <w:r>
        <w:rPr>
          <w:rFonts w:ascii="仿宋" w:eastAsia="仿宋" w:hAnsi="仿宋" w:cs="仿宋" w:hint="eastAsia"/>
          <w:sz w:val="24"/>
        </w:rPr>
        <w:t>。绿篱、色块枝叶正常，整齐一致。行道树无缺株，绿地内无死树。</w:t>
      </w:r>
    </w:p>
    <w:p w:rsidR="001A2DB5" w:rsidRDefault="00B93EEE">
      <w:pPr>
        <w:tabs>
          <w:tab w:val="left" w:pos="5580"/>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落叶树新梢生长正常，叶片大小、颜色正常，在一般条件下，黄叶、焦叶、卷叶和带虫尿、虫网的叶片不得超过</w:t>
      </w:r>
      <w:r>
        <w:rPr>
          <w:rFonts w:ascii="仿宋" w:eastAsia="仿宋" w:hAnsi="仿宋" w:cs="仿宋" w:hint="eastAsia"/>
          <w:sz w:val="24"/>
        </w:rPr>
        <w:t>5%</w:t>
      </w:r>
      <w:r>
        <w:rPr>
          <w:rFonts w:ascii="仿宋" w:eastAsia="仿宋" w:hAnsi="仿宋" w:cs="仿宋" w:hint="eastAsia"/>
          <w:sz w:val="24"/>
        </w:rPr>
        <w:t>，正常叶片保存率在</w:t>
      </w:r>
      <w:r>
        <w:rPr>
          <w:rFonts w:ascii="仿宋" w:eastAsia="仿宋" w:hAnsi="仿宋" w:cs="仿宋" w:hint="eastAsia"/>
          <w:sz w:val="24"/>
        </w:rPr>
        <w:t>90%</w:t>
      </w:r>
      <w:r>
        <w:rPr>
          <w:rFonts w:ascii="仿宋" w:eastAsia="仿宋" w:hAnsi="仿宋" w:cs="仿宋" w:hint="eastAsia"/>
          <w:sz w:val="24"/>
        </w:rPr>
        <w:t>以上。</w:t>
      </w:r>
    </w:p>
    <w:p w:rsidR="001A2DB5" w:rsidRDefault="00B93EEE">
      <w:pPr>
        <w:tabs>
          <w:tab w:val="left" w:pos="5580"/>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花坛、花带轮廓清晰，整齐美观，适时开花，无残缺。</w:t>
      </w:r>
    </w:p>
    <w:p w:rsidR="001A2DB5" w:rsidRDefault="00B93EEE">
      <w:pPr>
        <w:tabs>
          <w:tab w:val="left" w:pos="5580"/>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草坪及地被植物整齐一致，覆盖率</w:t>
      </w:r>
      <w:r>
        <w:rPr>
          <w:rFonts w:ascii="仿宋" w:eastAsia="仿宋" w:hAnsi="仿宋" w:cs="仿宋" w:hint="eastAsia"/>
          <w:sz w:val="24"/>
        </w:rPr>
        <w:t>95%</w:t>
      </w:r>
      <w:r>
        <w:rPr>
          <w:rFonts w:ascii="仿宋" w:eastAsia="仿宋" w:hAnsi="仿宋" w:cs="仿宋" w:hint="eastAsia"/>
          <w:sz w:val="24"/>
        </w:rPr>
        <w:t>以上，除缀花草坪外草坪内杂草率不得超过</w:t>
      </w:r>
      <w:r>
        <w:rPr>
          <w:rFonts w:ascii="仿宋" w:eastAsia="仿宋" w:hAnsi="仿宋" w:cs="仿宋" w:hint="eastAsia"/>
          <w:sz w:val="24"/>
        </w:rPr>
        <w:t>2%</w:t>
      </w:r>
      <w:r>
        <w:rPr>
          <w:rFonts w:ascii="仿宋" w:eastAsia="仿宋" w:hAnsi="仿宋" w:cs="仿宋" w:hint="eastAsia"/>
          <w:sz w:val="24"/>
        </w:rPr>
        <w:t>。草坪绿色期：冷季型草不得少于</w:t>
      </w:r>
      <w:r>
        <w:rPr>
          <w:rFonts w:ascii="仿宋" w:eastAsia="仿宋" w:hAnsi="仿宋" w:cs="仿宋" w:hint="eastAsia"/>
          <w:sz w:val="24"/>
        </w:rPr>
        <w:t>270</w:t>
      </w:r>
      <w:r>
        <w:rPr>
          <w:rFonts w:ascii="仿宋" w:eastAsia="仿宋" w:hAnsi="仿宋" w:cs="仿宋" w:hint="eastAsia"/>
          <w:sz w:val="24"/>
        </w:rPr>
        <w:t>天，暖季型草不得少于</w:t>
      </w:r>
      <w:r>
        <w:rPr>
          <w:rFonts w:ascii="仿宋" w:eastAsia="仿宋" w:hAnsi="仿宋" w:cs="仿宋" w:hint="eastAsia"/>
          <w:sz w:val="24"/>
        </w:rPr>
        <w:t>180</w:t>
      </w:r>
      <w:r>
        <w:rPr>
          <w:rFonts w:ascii="仿宋" w:eastAsia="仿宋" w:hAnsi="仿宋" w:cs="仿宋" w:hint="eastAsia"/>
          <w:sz w:val="24"/>
        </w:rPr>
        <w:t>天。</w:t>
      </w:r>
    </w:p>
    <w:p w:rsidR="001A2DB5" w:rsidRDefault="00B93EEE">
      <w:pPr>
        <w:tabs>
          <w:tab w:val="left" w:pos="5580"/>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病虫害控制及时，园林树木有蛀干害虫危害的株数不得超过</w:t>
      </w:r>
      <w:r>
        <w:rPr>
          <w:rFonts w:ascii="仿宋" w:eastAsia="仿宋" w:hAnsi="仿宋" w:cs="仿宋" w:hint="eastAsia"/>
          <w:sz w:val="24"/>
        </w:rPr>
        <w:t>1%</w:t>
      </w:r>
      <w:r>
        <w:rPr>
          <w:rFonts w:ascii="仿宋" w:eastAsia="仿宋" w:hAnsi="仿宋" w:cs="仿宋" w:hint="eastAsia"/>
          <w:sz w:val="24"/>
        </w:rPr>
        <w:t>；园林树木的主干、主枝上平均每</w:t>
      </w:r>
      <w:r>
        <w:rPr>
          <w:rFonts w:ascii="仿宋" w:eastAsia="仿宋" w:hAnsi="仿宋" w:cs="仿宋" w:hint="eastAsia"/>
          <w:sz w:val="24"/>
        </w:rPr>
        <w:t>100 cm2</w:t>
      </w:r>
      <w:r>
        <w:rPr>
          <w:rFonts w:ascii="仿宋" w:eastAsia="仿宋" w:hAnsi="仿宋" w:cs="仿宋" w:hint="eastAsia"/>
          <w:sz w:val="24"/>
        </w:rPr>
        <w:t>介壳虫的活虫数不得超过</w:t>
      </w:r>
      <w:r>
        <w:rPr>
          <w:rFonts w:ascii="仿宋" w:eastAsia="仿宋" w:hAnsi="仿宋" w:cs="仿宋" w:hint="eastAsia"/>
          <w:sz w:val="24"/>
        </w:rPr>
        <w:t>2</w:t>
      </w:r>
      <w:r>
        <w:rPr>
          <w:rFonts w:ascii="仿宋" w:eastAsia="仿宋" w:hAnsi="仿宋" w:cs="仿宋" w:hint="eastAsia"/>
          <w:sz w:val="24"/>
        </w:rPr>
        <w:t>头，较细枝条上平均每</w:t>
      </w:r>
      <w:r>
        <w:rPr>
          <w:rFonts w:ascii="仿宋" w:eastAsia="仿宋" w:hAnsi="仿宋" w:cs="仿宋" w:hint="eastAsia"/>
          <w:sz w:val="24"/>
        </w:rPr>
        <w:t>30 cm</w:t>
      </w:r>
      <w:r>
        <w:rPr>
          <w:rFonts w:ascii="仿宋" w:eastAsia="仿宋" w:hAnsi="仿宋" w:cs="仿宋" w:hint="eastAsia"/>
          <w:sz w:val="24"/>
        </w:rPr>
        <w:t>不得超过</w:t>
      </w:r>
      <w:r>
        <w:rPr>
          <w:rFonts w:ascii="仿宋" w:eastAsia="仿宋" w:hAnsi="仿宋" w:cs="仿宋" w:hint="eastAsia"/>
          <w:sz w:val="24"/>
        </w:rPr>
        <w:t>5</w:t>
      </w:r>
      <w:r>
        <w:rPr>
          <w:rFonts w:ascii="仿宋" w:eastAsia="仿宋" w:hAnsi="仿宋" w:cs="仿宋" w:hint="eastAsia"/>
          <w:sz w:val="24"/>
        </w:rPr>
        <w:t>头，且平均被害株数不得超过</w:t>
      </w:r>
      <w:r>
        <w:rPr>
          <w:rFonts w:ascii="仿宋" w:eastAsia="仿宋" w:hAnsi="仿宋" w:cs="仿宋" w:hint="eastAsia"/>
          <w:sz w:val="24"/>
        </w:rPr>
        <w:t>3%</w:t>
      </w:r>
      <w:r>
        <w:rPr>
          <w:rFonts w:ascii="仿宋" w:eastAsia="仿宋" w:hAnsi="仿宋" w:cs="仿宋" w:hint="eastAsia"/>
          <w:sz w:val="24"/>
        </w:rPr>
        <w:t>。叶上无虫粪，被虫咬的叶片每株不得超过</w:t>
      </w:r>
      <w:r>
        <w:rPr>
          <w:rFonts w:ascii="仿宋" w:eastAsia="仿宋" w:hAnsi="仿宋" w:cs="仿宋" w:hint="eastAsia"/>
          <w:sz w:val="24"/>
        </w:rPr>
        <w:t>5%</w:t>
      </w:r>
      <w:r>
        <w:rPr>
          <w:rFonts w:ascii="仿宋" w:eastAsia="仿宋" w:hAnsi="仿宋" w:cs="仿宋" w:hint="eastAsia"/>
          <w:sz w:val="24"/>
        </w:rPr>
        <w:t>。</w:t>
      </w:r>
    </w:p>
    <w:p w:rsidR="001A2DB5" w:rsidRDefault="00B93EEE">
      <w:pPr>
        <w:tabs>
          <w:tab w:val="left" w:pos="5580"/>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）垂直绿化应根据不同植物的攀缘特点，采取相应的牵引、设置网架等技术措施，视攀缘植物生长习性，覆盖率不得低于</w:t>
      </w:r>
      <w:r>
        <w:rPr>
          <w:rFonts w:ascii="仿宋" w:eastAsia="仿宋" w:hAnsi="仿宋" w:cs="仿宋" w:hint="eastAsia"/>
          <w:sz w:val="24"/>
        </w:rPr>
        <w:t>80%</w:t>
      </w:r>
      <w:r>
        <w:rPr>
          <w:rFonts w:ascii="仿宋" w:eastAsia="仿宋" w:hAnsi="仿宋" w:cs="仿宋" w:hint="eastAsia"/>
          <w:sz w:val="24"/>
        </w:rPr>
        <w:t>，开花的攀缘植物能适时开花。</w:t>
      </w:r>
    </w:p>
    <w:p w:rsidR="001A2DB5" w:rsidRDefault="00B93EEE">
      <w:pPr>
        <w:tabs>
          <w:tab w:val="left" w:pos="5580"/>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）针对各种苗木特性、季节，进行及时修剪。确保苗木，正常生长。</w:t>
      </w:r>
    </w:p>
    <w:p w:rsidR="001A2DB5" w:rsidRDefault="00B93EEE">
      <w:pPr>
        <w:tabs>
          <w:tab w:val="left" w:pos="5580"/>
        </w:tabs>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9</w:t>
      </w:r>
      <w:r>
        <w:rPr>
          <w:rFonts w:ascii="仿宋" w:eastAsia="仿宋" w:hAnsi="仿宋" w:cs="仿宋" w:hint="eastAsia"/>
          <w:sz w:val="24"/>
        </w:rPr>
        <w:t>）绿地整洁，无杂物、无白色污染（树挂），绿化生产垃圾（如</w:t>
      </w:r>
      <w:r>
        <w:rPr>
          <w:rFonts w:ascii="仿宋" w:eastAsia="仿宋" w:hAnsi="仿宋" w:cs="仿宋" w:hint="eastAsia"/>
          <w:sz w:val="24"/>
        </w:rPr>
        <w:t>树枝、树叶、草屑等）、绿地内水面杂物应日产日清，做到保洁及时。</w:t>
      </w:r>
    </w:p>
    <w:p w:rsidR="001A2DB5" w:rsidRDefault="00B93EEE">
      <w:pPr>
        <w:tabs>
          <w:tab w:val="left" w:pos="5580"/>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10</w:t>
      </w:r>
      <w:r>
        <w:rPr>
          <w:rFonts w:ascii="仿宋" w:eastAsia="仿宋" w:hAnsi="仿宋" w:cs="仿宋" w:hint="eastAsia"/>
          <w:sz w:val="24"/>
        </w:rPr>
        <w:t>）绿地完整，无堆物、堆料、搭棚，树干上无钉栓刻画等现象。行道树下距树干</w:t>
      </w:r>
      <w:r>
        <w:rPr>
          <w:rFonts w:ascii="仿宋" w:eastAsia="仿宋" w:hAnsi="仿宋" w:cs="仿宋" w:hint="eastAsia"/>
          <w:sz w:val="24"/>
        </w:rPr>
        <w:t>2m</w:t>
      </w:r>
      <w:r>
        <w:rPr>
          <w:rFonts w:ascii="仿宋" w:eastAsia="仿宋" w:hAnsi="仿宋" w:cs="仿宋" w:hint="eastAsia"/>
          <w:sz w:val="24"/>
        </w:rPr>
        <w:t>范围内无堆物、圈栏等影响树木生长和养护管理的现象。</w:t>
      </w:r>
    </w:p>
    <w:p w:rsidR="001A2DB5" w:rsidRDefault="00B93EEE">
      <w:pPr>
        <w:tabs>
          <w:tab w:val="left" w:pos="5580"/>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11</w:t>
      </w:r>
      <w:r>
        <w:rPr>
          <w:rFonts w:ascii="仿宋" w:eastAsia="仿宋" w:hAnsi="仿宋" w:cs="仿宋" w:hint="eastAsia"/>
          <w:sz w:val="24"/>
        </w:rPr>
        <w:t>）在养护期间内由于养护工作或养护措施不到位造成的苗木死亡现象均由乙方无偿更换新的苗木。</w:t>
      </w:r>
    </w:p>
    <w:p w:rsidR="001A2DB5" w:rsidRDefault="00B93EEE">
      <w:pPr>
        <w:tabs>
          <w:tab w:val="left" w:pos="5580"/>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12</w:t>
      </w:r>
      <w:r>
        <w:rPr>
          <w:rFonts w:ascii="仿宋" w:eastAsia="仿宋" w:hAnsi="仿宋" w:cs="仿宋" w:hint="eastAsia"/>
          <w:sz w:val="24"/>
        </w:rPr>
        <w:t>）负责清除园区围墙内、外影响红外对射的植物，以达到不影响红外对射设备正常使用的目的。</w:t>
      </w:r>
    </w:p>
    <w:p w:rsidR="001A2DB5" w:rsidRDefault="00B93EEE">
      <w:pPr>
        <w:tabs>
          <w:tab w:val="left" w:pos="5580"/>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13</w:t>
      </w:r>
      <w:r>
        <w:rPr>
          <w:rFonts w:ascii="仿宋" w:eastAsia="仿宋" w:hAnsi="仿宋" w:cs="仿宋" w:hint="eastAsia"/>
          <w:sz w:val="24"/>
        </w:rPr>
        <w:t>）及时清除甲方绿化养护面积内及围墙外两米内的所有杂草、落叶、垃圾。</w:t>
      </w:r>
    </w:p>
    <w:p w:rsidR="001A2DB5" w:rsidRDefault="00B93EEE">
      <w:pPr>
        <w:tabs>
          <w:tab w:val="left" w:pos="5580"/>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14</w:t>
      </w:r>
      <w:r>
        <w:rPr>
          <w:rFonts w:ascii="仿宋" w:eastAsia="仿宋" w:hAnsi="仿宋" w:cs="仿宋" w:hint="eastAsia"/>
          <w:sz w:val="24"/>
        </w:rPr>
        <w:t>）园区内所有落叶、杂草的清理。</w:t>
      </w:r>
    </w:p>
    <w:p w:rsidR="001A2DB5" w:rsidRDefault="00B93EEE">
      <w:pPr>
        <w:tabs>
          <w:tab w:val="left" w:pos="5580"/>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15</w:t>
      </w:r>
      <w:r>
        <w:rPr>
          <w:rFonts w:ascii="仿宋" w:eastAsia="仿宋" w:hAnsi="仿宋" w:cs="仿宋" w:hint="eastAsia"/>
          <w:sz w:val="24"/>
        </w:rPr>
        <w:t>）负责入冬前</w:t>
      </w:r>
      <w:r>
        <w:rPr>
          <w:rFonts w:ascii="仿宋" w:eastAsia="仿宋" w:hAnsi="仿宋" w:cs="仿宋" w:hint="eastAsia"/>
          <w:sz w:val="24"/>
        </w:rPr>
        <w:t>景观池内清理景观鱼。</w:t>
      </w:r>
    </w:p>
    <w:p w:rsidR="001A2DB5" w:rsidRDefault="00B93EEE">
      <w:pPr>
        <w:tabs>
          <w:tab w:val="left" w:pos="5580"/>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16</w:t>
      </w:r>
      <w:r>
        <w:rPr>
          <w:rFonts w:ascii="仿宋" w:eastAsia="仿宋" w:hAnsi="仿宋" w:cs="仿宋" w:hint="eastAsia"/>
          <w:sz w:val="24"/>
        </w:rPr>
        <w:t>）杂草、落叶、垃圾的清理消纳。</w:t>
      </w:r>
    </w:p>
    <w:p w:rsidR="001A2DB5" w:rsidRDefault="00B93EEE">
      <w:pPr>
        <w:tabs>
          <w:tab w:val="left" w:pos="5580"/>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17</w:t>
      </w:r>
      <w:r>
        <w:rPr>
          <w:rFonts w:ascii="仿宋" w:eastAsia="仿宋" w:hAnsi="仿宋" w:cs="仿宋" w:hint="eastAsia"/>
          <w:sz w:val="24"/>
        </w:rPr>
        <w:t>）根据会议、活动要求临时安排的任务。</w:t>
      </w:r>
    </w:p>
    <w:p w:rsidR="001A2DB5" w:rsidRDefault="00B93EEE">
      <w:pPr>
        <w:tabs>
          <w:tab w:val="left" w:pos="5580"/>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18</w:t>
      </w:r>
      <w:r>
        <w:rPr>
          <w:rFonts w:ascii="仿宋" w:eastAsia="仿宋" w:hAnsi="仿宋" w:cs="仿宋" w:hint="eastAsia"/>
          <w:sz w:val="24"/>
        </w:rPr>
        <w:t>）院内个别果树成熟时进行采摘。</w:t>
      </w:r>
      <w:r>
        <w:rPr>
          <w:rFonts w:ascii="仿宋" w:eastAsia="仿宋" w:hAnsi="仿宋" w:cs="仿宋" w:hint="eastAsia"/>
          <w:sz w:val="24"/>
        </w:rPr>
        <w:tab/>
      </w:r>
    </w:p>
    <w:p w:rsidR="001A2DB5" w:rsidRDefault="00B93EEE">
      <w:pPr>
        <w:tabs>
          <w:tab w:val="left" w:pos="5580"/>
        </w:tabs>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19</w:t>
      </w:r>
      <w:r>
        <w:rPr>
          <w:rFonts w:ascii="仿宋" w:eastAsia="仿宋" w:hAnsi="仿宋" w:cs="仿宋" w:hint="eastAsia"/>
          <w:sz w:val="24"/>
        </w:rPr>
        <w:t>）负责甲方指定区域的冬季除雪、除冰</w:t>
      </w:r>
      <w:r>
        <w:rPr>
          <w:rFonts w:ascii="仿宋" w:eastAsia="仿宋" w:hAnsi="仿宋" w:cs="仿宋" w:hint="eastAsia"/>
          <w:sz w:val="24"/>
        </w:rPr>
        <w:t>.</w:t>
      </w:r>
    </w:p>
    <w:p w:rsidR="001A2DB5" w:rsidRDefault="00B93EEE">
      <w:pPr>
        <w:pStyle w:val="a7"/>
        <w:spacing w:line="360" w:lineRule="auto"/>
        <w:ind w:firstLine="0"/>
        <w:jc w:val="both"/>
        <w:textAlignment w:val="baseline"/>
        <w:rPr>
          <w:rFonts w:ascii="仿宋" w:eastAsia="仿宋" w:hAnsi="仿宋" w:cs="仿宋" w:hint="default"/>
          <w:kern w:val="2"/>
          <w:szCs w:val="24"/>
        </w:rPr>
      </w:pPr>
      <w:r>
        <w:rPr>
          <w:rFonts w:ascii="仿宋" w:eastAsia="仿宋" w:hAnsi="仿宋" w:cs="仿宋"/>
          <w:kern w:val="2"/>
          <w:szCs w:val="24"/>
        </w:rPr>
        <w:t>三、项目实施周期及地点</w:t>
      </w:r>
    </w:p>
    <w:p w:rsidR="001A2DB5" w:rsidRDefault="00B93EEE">
      <w:pPr>
        <w:pStyle w:val="a7"/>
        <w:spacing w:line="360" w:lineRule="auto"/>
        <w:ind w:firstLine="0"/>
        <w:jc w:val="both"/>
        <w:textAlignment w:val="baseline"/>
        <w:rPr>
          <w:rFonts w:ascii="仿宋" w:eastAsia="仿宋" w:hAnsi="仿宋" w:cs="仿宋" w:hint="default"/>
          <w:kern w:val="2"/>
          <w:szCs w:val="24"/>
        </w:rPr>
      </w:pPr>
      <w:r>
        <w:rPr>
          <w:rFonts w:ascii="仿宋" w:eastAsia="仿宋" w:hAnsi="仿宋" w:cs="仿宋"/>
          <w:kern w:val="2"/>
          <w:szCs w:val="24"/>
        </w:rPr>
        <w:t>项目实施周期：</w:t>
      </w:r>
      <w:r>
        <w:rPr>
          <w:rFonts w:ascii="仿宋" w:eastAsia="仿宋" w:hAnsi="仿宋" w:cs="仿宋"/>
          <w:kern w:val="2"/>
          <w:szCs w:val="24"/>
        </w:rPr>
        <w:t>1</w:t>
      </w:r>
      <w:r>
        <w:rPr>
          <w:rFonts w:ascii="仿宋" w:eastAsia="仿宋" w:hAnsi="仿宋" w:cs="仿宋"/>
          <w:kern w:val="2"/>
          <w:szCs w:val="24"/>
        </w:rPr>
        <w:t>年</w:t>
      </w:r>
    </w:p>
    <w:p w:rsidR="001A2DB5" w:rsidRDefault="00B93EEE">
      <w:pPr>
        <w:pStyle w:val="a7"/>
        <w:spacing w:line="360" w:lineRule="auto"/>
        <w:ind w:firstLine="0"/>
        <w:jc w:val="both"/>
        <w:textAlignment w:val="baseline"/>
        <w:rPr>
          <w:rFonts w:ascii="仿宋" w:eastAsia="仿宋" w:hAnsi="仿宋" w:cs="仿宋" w:hint="default"/>
          <w:kern w:val="2"/>
          <w:szCs w:val="24"/>
        </w:rPr>
      </w:pPr>
      <w:r>
        <w:rPr>
          <w:rFonts w:ascii="仿宋" w:eastAsia="仿宋" w:hAnsi="仿宋" w:cs="仿宋"/>
          <w:kern w:val="2"/>
          <w:szCs w:val="24"/>
        </w:rPr>
        <w:t>项目实施地点：用户指定地点</w:t>
      </w:r>
    </w:p>
    <w:p w:rsidR="001A2DB5" w:rsidRDefault="001A2DB5">
      <w:pPr>
        <w:rPr>
          <w:rFonts w:ascii="仿宋" w:eastAsia="仿宋" w:hAnsi="仿宋" w:cs="仿宋"/>
          <w:b/>
          <w:kern w:val="44"/>
          <w:sz w:val="28"/>
          <w:szCs w:val="28"/>
        </w:rPr>
      </w:pPr>
    </w:p>
    <w:p w:rsidR="001A2DB5" w:rsidRDefault="00B93EEE">
      <w:pPr>
        <w:rPr>
          <w:rFonts w:ascii="仿宋" w:eastAsia="仿宋" w:hAnsi="仿宋" w:cs="仿宋"/>
          <w:b/>
          <w:kern w:val="44"/>
          <w:sz w:val="28"/>
          <w:szCs w:val="28"/>
        </w:rPr>
      </w:pPr>
      <w:r>
        <w:rPr>
          <w:rFonts w:ascii="仿宋" w:eastAsia="仿宋" w:hAnsi="仿宋" w:cs="仿宋"/>
          <w:b/>
          <w:kern w:val="44"/>
          <w:sz w:val="28"/>
          <w:szCs w:val="28"/>
        </w:rPr>
        <w:br w:type="page"/>
      </w:r>
    </w:p>
    <w:p w:rsidR="001A2DB5" w:rsidRDefault="001A2DB5">
      <w:pPr>
        <w:rPr>
          <w:rFonts w:ascii="仿宋" w:eastAsia="仿宋" w:hAnsi="仿宋" w:cs="仿宋"/>
          <w:b/>
          <w:kern w:val="44"/>
          <w:sz w:val="28"/>
          <w:szCs w:val="28"/>
        </w:rPr>
      </w:pPr>
    </w:p>
    <w:p w:rsidR="001A2DB5" w:rsidRDefault="00B93EEE">
      <w:pPr>
        <w:pStyle w:val="1"/>
        <w:rPr>
          <w:rFonts w:hint="default"/>
        </w:rPr>
      </w:pPr>
      <w:r>
        <w:rPr>
          <w:rFonts w:cs="宋体"/>
        </w:rPr>
        <w:t>第六章</w:t>
      </w:r>
      <w:r>
        <w:rPr>
          <w:rFonts w:cs="宋体"/>
        </w:rPr>
        <w:t xml:space="preserve">   </w:t>
      </w:r>
      <w:r>
        <w:rPr>
          <w:rFonts w:cs="宋体"/>
        </w:rPr>
        <w:t>附件——</w:t>
      </w:r>
      <w:bookmarkEnd w:id="84"/>
      <w:bookmarkEnd w:id="85"/>
      <w:bookmarkEnd w:id="86"/>
      <w:bookmarkEnd w:id="87"/>
      <w:bookmarkEnd w:id="88"/>
      <w:r>
        <w:rPr>
          <w:rFonts w:cs="宋体"/>
        </w:rPr>
        <w:t>响应文件格式</w:t>
      </w:r>
      <w:bookmarkStart w:id="89" w:name="_Toc494376484"/>
      <w:bookmarkStart w:id="90" w:name="_Toc480942349"/>
      <w:bookmarkStart w:id="91" w:name="_Toc520356217"/>
      <w:bookmarkStart w:id="92" w:name="_Toc216582813"/>
      <w:bookmarkStart w:id="93" w:name="_Toc415222524"/>
      <w:bookmarkStart w:id="94" w:name="_Ref467988698"/>
    </w:p>
    <w:bookmarkEnd w:id="89"/>
    <w:p w:rsidR="001A2DB5" w:rsidRDefault="001A2DB5">
      <w:pPr>
        <w:tabs>
          <w:tab w:val="left" w:pos="900"/>
          <w:tab w:val="left" w:pos="5580"/>
        </w:tabs>
        <w:spacing w:line="360" w:lineRule="auto"/>
        <w:ind w:left="900" w:hangingChars="375" w:hanging="900"/>
        <w:jc w:val="center"/>
        <w:rPr>
          <w:rFonts w:ascii="仿宋_GB2312" w:eastAsia="仿宋_GB2312" w:hAnsi="宋体"/>
          <w:sz w:val="24"/>
        </w:rPr>
      </w:pPr>
    </w:p>
    <w:bookmarkEnd w:id="90"/>
    <w:bookmarkEnd w:id="91"/>
    <w:bookmarkEnd w:id="92"/>
    <w:bookmarkEnd w:id="93"/>
    <w:bookmarkEnd w:id="94"/>
    <w:p w:rsidR="001A2DB5" w:rsidRDefault="00B93EEE">
      <w:pPr>
        <w:tabs>
          <w:tab w:val="left" w:pos="900"/>
          <w:tab w:val="left" w:pos="5580"/>
        </w:tabs>
        <w:spacing w:line="360" w:lineRule="auto"/>
        <w:rPr>
          <w:rFonts w:ascii="仿宋" w:eastAsia="仿宋" w:hAnsi="仿宋" w:cs="仿宋"/>
          <w:sz w:val="24"/>
        </w:rPr>
      </w:pPr>
      <w:r>
        <w:rPr>
          <w:rFonts w:ascii="仿宋" w:eastAsia="仿宋" w:hAnsi="仿宋" w:cs="仿宋" w:hint="eastAsia"/>
          <w:sz w:val="24"/>
        </w:rPr>
        <w:t>附件</w:t>
      </w:r>
      <w:r>
        <w:rPr>
          <w:rFonts w:ascii="仿宋" w:eastAsia="仿宋" w:hAnsi="仿宋" w:cs="仿宋" w:hint="eastAsia"/>
          <w:sz w:val="24"/>
        </w:rPr>
        <w:t>1</w:t>
      </w:r>
      <w:r>
        <w:rPr>
          <w:rFonts w:ascii="仿宋" w:eastAsia="仿宋" w:hAnsi="仿宋" w:cs="仿宋" w:hint="eastAsia"/>
          <w:sz w:val="24"/>
        </w:rPr>
        <w:t>——响应文件（格式）</w:t>
      </w:r>
    </w:p>
    <w:p w:rsidR="001A2DB5" w:rsidRDefault="00B93EEE">
      <w:pPr>
        <w:tabs>
          <w:tab w:val="left" w:pos="900"/>
          <w:tab w:val="left" w:pos="5580"/>
        </w:tabs>
        <w:spacing w:line="360" w:lineRule="auto"/>
        <w:rPr>
          <w:rFonts w:ascii="仿宋" w:eastAsia="仿宋" w:hAnsi="仿宋" w:cs="仿宋"/>
          <w:sz w:val="24"/>
        </w:rPr>
      </w:pPr>
      <w:r>
        <w:rPr>
          <w:rFonts w:ascii="仿宋" w:eastAsia="仿宋" w:hAnsi="仿宋" w:cs="仿宋" w:hint="eastAsia"/>
          <w:sz w:val="24"/>
        </w:rPr>
        <w:t>附件</w:t>
      </w:r>
      <w:r>
        <w:rPr>
          <w:rFonts w:ascii="仿宋" w:eastAsia="仿宋" w:hAnsi="仿宋" w:cs="仿宋" w:hint="eastAsia"/>
          <w:sz w:val="24"/>
        </w:rPr>
        <w:t>2</w:t>
      </w:r>
      <w:r>
        <w:rPr>
          <w:rFonts w:ascii="仿宋" w:eastAsia="仿宋" w:hAnsi="仿宋" w:cs="仿宋" w:hint="eastAsia"/>
          <w:sz w:val="24"/>
        </w:rPr>
        <w:t>——报价一览表（格式）</w:t>
      </w:r>
    </w:p>
    <w:p w:rsidR="001A2DB5" w:rsidRDefault="00B93EEE">
      <w:pPr>
        <w:tabs>
          <w:tab w:val="left" w:pos="900"/>
          <w:tab w:val="left" w:pos="5580"/>
        </w:tabs>
        <w:spacing w:line="360" w:lineRule="auto"/>
        <w:rPr>
          <w:rFonts w:ascii="仿宋" w:eastAsia="仿宋" w:hAnsi="仿宋" w:cs="仿宋"/>
          <w:sz w:val="24"/>
        </w:rPr>
      </w:pPr>
      <w:r>
        <w:rPr>
          <w:rFonts w:ascii="仿宋" w:eastAsia="仿宋" w:hAnsi="仿宋" w:cs="仿宋" w:hint="eastAsia"/>
          <w:sz w:val="24"/>
        </w:rPr>
        <w:t>附件</w:t>
      </w:r>
      <w:r>
        <w:rPr>
          <w:rFonts w:ascii="仿宋" w:eastAsia="仿宋" w:hAnsi="仿宋" w:cs="仿宋" w:hint="eastAsia"/>
          <w:sz w:val="24"/>
        </w:rPr>
        <w:t>3</w:t>
      </w:r>
      <w:r>
        <w:rPr>
          <w:rFonts w:ascii="仿宋" w:eastAsia="仿宋" w:hAnsi="仿宋" w:cs="仿宋" w:hint="eastAsia"/>
          <w:sz w:val="24"/>
        </w:rPr>
        <w:t>——成本测算书（格式）</w:t>
      </w:r>
    </w:p>
    <w:p w:rsidR="001A2DB5" w:rsidRDefault="00B93EEE">
      <w:pPr>
        <w:tabs>
          <w:tab w:val="left" w:pos="900"/>
          <w:tab w:val="left" w:pos="5580"/>
        </w:tabs>
        <w:spacing w:line="360" w:lineRule="auto"/>
        <w:rPr>
          <w:rFonts w:ascii="仿宋" w:eastAsia="仿宋" w:hAnsi="仿宋" w:cs="仿宋"/>
          <w:sz w:val="24"/>
        </w:rPr>
      </w:pPr>
      <w:r>
        <w:rPr>
          <w:rFonts w:ascii="仿宋" w:eastAsia="仿宋" w:hAnsi="仿宋" w:cs="仿宋" w:hint="eastAsia"/>
          <w:sz w:val="24"/>
        </w:rPr>
        <w:t>附件</w:t>
      </w:r>
      <w:r>
        <w:rPr>
          <w:rFonts w:ascii="仿宋" w:eastAsia="仿宋" w:hAnsi="仿宋" w:cs="仿宋" w:hint="eastAsia"/>
          <w:sz w:val="24"/>
        </w:rPr>
        <w:t>4</w:t>
      </w:r>
      <w:r>
        <w:rPr>
          <w:rFonts w:ascii="仿宋" w:eastAsia="仿宋" w:hAnsi="仿宋" w:cs="仿宋" w:hint="eastAsia"/>
          <w:sz w:val="24"/>
        </w:rPr>
        <w:t>——技术规格偏离表（格式）</w:t>
      </w:r>
    </w:p>
    <w:p w:rsidR="001A2DB5" w:rsidRDefault="00B93EEE">
      <w:pPr>
        <w:tabs>
          <w:tab w:val="left" w:pos="900"/>
          <w:tab w:val="left" w:pos="5580"/>
        </w:tabs>
        <w:spacing w:line="360" w:lineRule="auto"/>
        <w:rPr>
          <w:rFonts w:ascii="仿宋" w:eastAsia="仿宋" w:hAnsi="仿宋" w:cs="仿宋"/>
          <w:sz w:val="24"/>
        </w:rPr>
      </w:pPr>
      <w:r>
        <w:rPr>
          <w:rFonts w:ascii="仿宋" w:eastAsia="仿宋" w:hAnsi="仿宋" w:cs="仿宋" w:hint="eastAsia"/>
          <w:sz w:val="24"/>
        </w:rPr>
        <w:t>附件</w:t>
      </w:r>
      <w:r>
        <w:rPr>
          <w:rFonts w:ascii="仿宋" w:eastAsia="仿宋" w:hAnsi="仿宋" w:cs="仿宋" w:hint="eastAsia"/>
          <w:sz w:val="24"/>
        </w:rPr>
        <w:t>5</w:t>
      </w:r>
      <w:r>
        <w:rPr>
          <w:rFonts w:ascii="仿宋" w:eastAsia="仿宋" w:hAnsi="仿宋" w:cs="仿宋" w:hint="eastAsia"/>
          <w:sz w:val="24"/>
        </w:rPr>
        <w:t>——商务条款偏离表（格式）</w:t>
      </w:r>
    </w:p>
    <w:p w:rsidR="001A2DB5" w:rsidRDefault="00B93EEE">
      <w:pPr>
        <w:tabs>
          <w:tab w:val="left" w:pos="900"/>
          <w:tab w:val="left" w:pos="5580"/>
        </w:tabs>
        <w:spacing w:line="360" w:lineRule="auto"/>
        <w:rPr>
          <w:rFonts w:ascii="仿宋" w:eastAsia="仿宋" w:hAnsi="仿宋" w:cs="仿宋"/>
          <w:sz w:val="24"/>
        </w:rPr>
      </w:pPr>
      <w:r>
        <w:rPr>
          <w:rFonts w:ascii="仿宋" w:eastAsia="仿宋" w:hAnsi="仿宋" w:cs="仿宋" w:hint="eastAsia"/>
          <w:sz w:val="24"/>
        </w:rPr>
        <w:t>附件</w:t>
      </w:r>
      <w:r>
        <w:rPr>
          <w:rFonts w:ascii="仿宋" w:eastAsia="仿宋" w:hAnsi="仿宋" w:cs="仿宋" w:hint="eastAsia"/>
          <w:sz w:val="24"/>
        </w:rPr>
        <w:t>6</w:t>
      </w:r>
      <w:r>
        <w:rPr>
          <w:rFonts w:ascii="仿宋" w:eastAsia="仿宋" w:hAnsi="仿宋" w:cs="仿宋" w:hint="eastAsia"/>
          <w:sz w:val="24"/>
        </w:rPr>
        <w:t>——资格、资信证明文件</w:t>
      </w:r>
    </w:p>
    <w:p w:rsidR="001A2DB5" w:rsidRDefault="00B93EEE">
      <w:pPr>
        <w:tabs>
          <w:tab w:val="left" w:pos="5580"/>
        </w:tabs>
        <w:spacing w:line="360" w:lineRule="auto"/>
        <w:rPr>
          <w:rFonts w:ascii="仿宋" w:eastAsia="仿宋" w:hAnsi="仿宋" w:cs="仿宋"/>
          <w:sz w:val="24"/>
        </w:rPr>
      </w:pPr>
      <w:r>
        <w:rPr>
          <w:rFonts w:ascii="仿宋" w:eastAsia="仿宋" w:hAnsi="仿宋" w:cs="仿宋" w:hint="eastAsia"/>
          <w:sz w:val="24"/>
        </w:rPr>
        <w:t xml:space="preserve">6-1 </w:t>
      </w:r>
      <w:r>
        <w:rPr>
          <w:rFonts w:ascii="仿宋" w:eastAsia="仿宋" w:hAnsi="仿宋" w:cs="仿宋" w:hint="eastAsia"/>
          <w:sz w:val="24"/>
        </w:rPr>
        <w:t>企业法人营业执照的复印件（须加盖本单位公章）</w:t>
      </w:r>
    </w:p>
    <w:p w:rsidR="001A2DB5" w:rsidRDefault="00B93EEE">
      <w:pPr>
        <w:tabs>
          <w:tab w:val="left" w:pos="5580"/>
        </w:tabs>
        <w:spacing w:line="360" w:lineRule="auto"/>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法定代表人授权书（格式）</w:t>
      </w:r>
    </w:p>
    <w:p w:rsidR="001A2DB5" w:rsidRDefault="00B93EEE">
      <w:pPr>
        <w:tabs>
          <w:tab w:val="left" w:pos="5580"/>
        </w:tabs>
        <w:spacing w:line="360" w:lineRule="auto"/>
        <w:rPr>
          <w:rFonts w:ascii="仿宋" w:eastAsia="仿宋" w:hAnsi="仿宋" w:cs="仿宋"/>
          <w:sz w:val="24"/>
        </w:rPr>
      </w:pPr>
      <w:r>
        <w:rPr>
          <w:rFonts w:ascii="仿宋" w:eastAsia="仿宋" w:hAnsi="仿宋" w:cs="仿宋" w:hint="eastAsia"/>
          <w:sz w:val="24"/>
        </w:rPr>
        <w:t>6-3</w:t>
      </w:r>
      <w:r>
        <w:rPr>
          <w:rFonts w:ascii="仿宋" w:eastAsia="仿宋" w:hAnsi="仿宋" w:cs="仿宋" w:hint="eastAsia"/>
          <w:sz w:val="24"/>
        </w:rPr>
        <w:t>供应商的具有良好的商业信誉和健全的财务会计制度的证明文件</w:t>
      </w:r>
    </w:p>
    <w:p w:rsidR="001A2DB5" w:rsidRDefault="00B93EEE">
      <w:pPr>
        <w:tabs>
          <w:tab w:val="left" w:pos="5580"/>
        </w:tabs>
        <w:spacing w:line="360" w:lineRule="auto"/>
        <w:rPr>
          <w:rFonts w:ascii="仿宋" w:eastAsia="仿宋" w:hAnsi="仿宋" w:cs="仿宋"/>
          <w:sz w:val="24"/>
        </w:rPr>
      </w:pPr>
      <w:r>
        <w:rPr>
          <w:rFonts w:ascii="仿宋" w:eastAsia="仿宋" w:hAnsi="仿宋" w:cs="仿宋" w:hint="eastAsia"/>
          <w:sz w:val="24"/>
        </w:rPr>
        <w:t>6-4</w:t>
      </w:r>
      <w:r>
        <w:rPr>
          <w:rFonts w:ascii="仿宋" w:eastAsia="仿宋" w:hAnsi="仿宋" w:cs="仿宋" w:hint="eastAsia"/>
          <w:sz w:val="24"/>
        </w:rPr>
        <w:t>依法缴纳税收和社会保障资金的良好记录的证明文件</w:t>
      </w:r>
    </w:p>
    <w:p w:rsidR="001A2DB5" w:rsidRDefault="00B93EEE">
      <w:pPr>
        <w:tabs>
          <w:tab w:val="left" w:pos="5580"/>
        </w:tabs>
        <w:spacing w:line="360" w:lineRule="auto"/>
        <w:rPr>
          <w:rFonts w:ascii="仿宋" w:eastAsia="仿宋" w:hAnsi="仿宋" w:cs="仿宋"/>
          <w:sz w:val="24"/>
        </w:rPr>
      </w:pPr>
      <w:r>
        <w:rPr>
          <w:rFonts w:ascii="仿宋" w:eastAsia="仿宋" w:hAnsi="仿宋" w:cs="仿宋" w:hint="eastAsia"/>
          <w:sz w:val="24"/>
        </w:rPr>
        <w:t xml:space="preserve">6-5 </w:t>
      </w:r>
      <w:r>
        <w:rPr>
          <w:rFonts w:ascii="仿宋" w:eastAsia="仿宋" w:hAnsi="仿宋" w:cs="仿宋" w:hint="eastAsia"/>
          <w:sz w:val="24"/>
        </w:rPr>
        <w:t>参加本次采购活动前</w:t>
      </w:r>
      <w:r>
        <w:rPr>
          <w:rFonts w:ascii="仿宋" w:eastAsia="仿宋" w:hAnsi="仿宋" w:cs="仿宋" w:hint="eastAsia"/>
          <w:sz w:val="24"/>
        </w:rPr>
        <w:t>3</w:t>
      </w:r>
      <w:r>
        <w:rPr>
          <w:rFonts w:ascii="仿宋" w:eastAsia="仿宋" w:hAnsi="仿宋" w:cs="仿宋" w:hint="eastAsia"/>
          <w:sz w:val="24"/>
        </w:rPr>
        <w:t>年内在经营活动中没有重大违法记录的书面声明</w:t>
      </w:r>
    </w:p>
    <w:p w:rsidR="001A2DB5" w:rsidRDefault="00B93EEE">
      <w:pPr>
        <w:tabs>
          <w:tab w:val="left" w:pos="5580"/>
        </w:tabs>
        <w:spacing w:line="360" w:lineRule="auto"/>
        <w:rPr>
          <w:rFonts w:ascii="仿宋" w:eastAsia="仿宋" w:hAnsi="仿宋" w:cs="仿宋"/>
          <w:sz w:val="24"/>
        </w:rPr>
      </w:pPr>
      <w:r>
        <w:rPr>
          <w:rFonts w:ascii="仿宋" w:eastAsia="仿宋" w:hAnsi="仿宋" w:cs="仿宋" w:hint="eastAsia"/>
          <w:sz w:val="24"/>
        </w:rPr>
        <w:t xml:space="preserve">6-6 </w:t>
      </w:r>
      <w:r>
        <w:rPr>
          <w:rFonts w:ascii="仿宋" w:eastAsia="仿宋" w:hAnsi="仿宋" w:cs="仿宋" w:hint="eastAsia"/>
          <w:sz w:val="24"/>
        </w:rPr>
        <w:t>遴选文件要求的其他资格证明文件</w:t>
      </w:r>
    </w:p>
    <w:p w:rsidR="001A2DB5" w:rsidRDefault="00B93EEE">
      <w:pPr>
        <w:spacing w:line="360" w:lineRule="auto"/>
        <w:rPr>
          <w:rFonts w:ascii="仿宋" w:eastAsia="仿宋" w:hAnsi="仿宋" w:cs="仿宋"/>
          <w:sz w:val="24"/>
        </w:rPr>
      </w:pPr>
      <w:r>
        <w:rPr>
          <w:rFonts w:ascii="仿宋" w:eastAsia="仿宋" w:hAnsi="仿宋" w:cs="仿宋" w:hint="eastAsia"/>
          <w:sz w:val="24"/>
        </w:rPr>
        <w:t>附件</w:t>
      </w:r>
      <w:r>
        <w:rPr>
          <w:rFonts w:ascii="仿宋" w:eastAsia="仿宋" w:hAnsi="仿宋" w:cs="仿宋" w:hint="eastAsia"/>
          <w:sz w:val="24"/>
        </w:rPr>
        <w:t>7</w:t>
      </w:r>
      <w:r>
        <w:rPr>
          <w:rFonts w:ascii="仿宋" w:eastAsia="仿宋" w:hAnsi="仿宋" w:cs="仿宋" w:hint="eastAsia"/>
          <w:sz w:val="24"/>
        </w:rPr>
        <w:t>——供应商认为可以证明其自身实力的其它有必要的证明文件</w:t>
      </w:r>
    </w:p>
    <w:p w:rsidR="001A2DB5" w:rsidRDefault="00B93EEE">
      <w:pPr>
        <w:spacing w:line="360" w:lineRule="auto"/>
        <w:rPr>
          <w:rFonts w:ascii="仿宋" w:eastAsia="仿宋" w:hAnsi="仿宋" w:cs="仿宋"/>
          <w:sz w:val="24"/>
        </w:rPr>
      </w:pPr>
      <w:r>
        <w:rPr>
          <w:rFonts w:ascii="仿宋" w:eastAsia="仿宋" w:hAnsi="仿宋" w:cs="仿宋" w:hint="eastAsia"/>
          <w:sz w:val="24"/>
        </w:rPr>
        <w:t>附件</w:t>
      </w:r>
      <w:r>
        <w:rPr>
          <w:rFonts w:ascii="仿宋" w:eastAsia="仿宋" w:hAnsi="仿宋" w:cs="仿宋" w:hint="eastAsia"/>
          <w:sz w:val="24"/>
        </w:rPr>
        <w:t>8</w:t>
      </w:r>
      <w:r>
        <w:rPr>
          <w:rFonts w:ascii="仿宋" w:eastAsia="仿宋" w:hAnsi="仿宋" w:cs="仿宋" w:hint="eastAsia"/>
          <w:sz w:val="24"/>
        </w:rPr>
        <w:t>——服务方案</w:t>
      </w:r>
    </w:p>
    <w:p w:rsidR="001A2DB5" w:rsidRDefault="00B93EEE">
      <w:pPr>
        <w:spacing w:line="360" w:lineRule="auto"/>
        <w:jc w:val="left"/>
        <w:rPr>
          <w:rFonts w:ascii="仿宋" w:eastAsia="仿宋" w:hAnsi="仿宋" w:cs="仿宋"/>
          <w:b/>
          <w:kern w:val="0"/>
          <w:sz w:val="24"/>
        </w:rPr>
      </w:pPr>
      <w:r>
        <w:rPr>
          <w:rFonts w:ascii="仿宋" w:eastAsia="仿宋" w:hAnsi="仿宋" w:cs="仿宋" w:hint="eastAsia"/>
          <w:sz w:val="24"/>
        </w:rPr>
        <w:t>附件</w:t>
      </w:r>
      <w:r>
        <w:rPr>
          <w:rFonts w:ascii="仿宋" w:eastAsia="仿宋" w:hAnsi="仿宋" w:cs="仿宋" w:hint="eastAsia"/>
          <w:sz w:val="24"/>
        </w:rPr>
        <w:t>9</w:t>
      </w:r>
      <w:r>
        <w:rPr>
          <w:rFonts w:ascii="仿宋" w:eastAsia="仿宋" w:hAnsi="仿宋" w:cs="仿宋" w:hint="eastAsia"/>
          <w:sz w:val="24"/>
        </w:rPr>
        <w:t>——缴纳成交服务费承诺书（格式）</w:t>
      </w:r>
      <w:bookmarkStart w:id="95" w:name="_Toc259093697"/>
      <w:bookmarkStart w:id="96" w:name="_Toc264975914"/>
      <w:bookmarkStart w:id="97" w:name="_Toc29542"/>
      <w:bookmarkStart w:id="98" w:name="_Toc247011509"/>
      <w:r>
        <w:rPr>
          <w:rFonts w:ascii="仿宋" w:eastAsia="仿宋" w:hAnsi="仿宋" w:cs="仿宋" w:hint="eastAsia"/>
          <w:b/>
          <w:kern w:val="0"/>
          <w:sz w:val="24"/>
        </w:rPr>
        <w:br w:type="page"/>
      </w:r>
      <w:r>
        <w:rPr>
          <w:rFonts w:ascii="仿宋" w:eastAsia="仿宋" w:hAnsi="仿宋" w:cs="仿宋" w:hint="eastAsia"/>
          <w:b/>
          <w:kern w:val="0"/>
          <w:sz w:val="24"/>
        </w:rPr>
        <w:lastRenderedPageBreak/>
        <w:t>附件</w:t>
      </w:r>
      <w:r>
        <w:rPr>
          <w:rFonts w:ascii="仿宋" w:eastAsia="仿宋" w:hAnsi="仿宋" w:cs="仿宋" w:hint="eastAsia"/>
          <w:b/>
          <w:kern w:val="0"/>
          <w:sz w:val="24"/>
        </w:rPr>
        <w:t>1</w:t>
      </w:r>
      <w:bookmarkEnd w:id="95"/>
      <w:bookmarkEnd w:id="96"/>
      <w:bookmarkEnd w:id="97"/>
      <w:bookmarkEnd w:id="98"/>
      <w:r>
        <w:rPr>
          <w:rFonts w:ascii="仿宋" w:eastAsia="仿宋" w:hAnsi="仿宋" w:cs="仿宋" w:hint="eastAsia"/>
          <w:b/>
          <w:kern w:val="0"/>
          <w:sz w:val="24"/>
        </w:rPr>
        <w:t xml:space="preserve">　　响应文件（格式）</w:t>
      </w:r>
    </w:p>
    <w:p w:rsidR="001A2DB5" w:rsidRDefault="00B93EEE">
      <w:pPr>
        <w:tabs>
          <w:tab w:val="left" w:pos="5580"/>
        </w:tabs>
        <w:spacing w:line="360" w:lineRule="auto"/>
        <w:rPr>
          <w:rFonts w:ascii="仿宋" w:eastAsia="仿宋" w:hAnsi="仿宋" w:cs="仿宋"/>
          <w:sz w:val="24"/>
        </w:rPr>
      </w:pPr>
      <w:r>
        <w:rPr>
          <w:rFonts w:ascii="仿宋" w:eastAsia="仿宋" w:hAnsi="仿宋" w:cs="仿宋" w:hint="eastAsia"/>
          <w:sz w:val="24"/>
        </w:rPr>
        <w:t>致：</w:t>
      </w:r>
      <w:r>
        <w:rPr>
          <w:rFonts w:ascii="仿宋" w:eastAsia="仿宋" w:hAnsi="仿宋" w:cs="仿宋" w:hint="eastAsia"/>
          <w:sz w:val="24"/>
          <w:u w:val="single"/>
        </w:rPr>
        <w:t>北京老年医院</w:t>
      </w:r>
    </w:p>
    <w:p w:rsidR="001A2DB5" w:rsidRDefault="001A2DB5">
      <w:pPr>
        <w:pStyle w:val="ab"/>
        <w:tabs>
          <w:tab w:val="left" w:pos="5580"/>
        </w:tabs>
        <w:spacing w:line="360" w:lineRule="auto"/>
        <w:ind w:firstLineChars="200" w:firstLine="480"/>
        <w:rPr>
          <w:rFonts w:ascii="仿宋" w:eastAsia="仿宋" w:hAnsi="仿宋" w:cs="仿宋" w:hint="default"/>
          <w:sz w:val="24"/>
          <w:szCs w:val="24"/>
        </w:rPr>
      </w:pPr>
    </w:p>
    <w:p w:rsidR="001A2DB5" w:rsidRDefault="00B93EEE">
      <w:pPr>
        <w:pStyle w:val="ab"/>
        <w:tabs>
          <w:tab w:val="left" w:pos="55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根据贵方为</w:t>
      </w:r>
      <w:r>
        <w:rPr>
          <w:rFonts w:ascii="仿宋" w:eastAsia="仿宋" w:hAnsi="仿宋" w:cs="仿宋"/>
          <w:sz w:val="24"/>
          <w:szCs w:val="24"/>
        </w:rPr>
        <w:t>(</w:t>
      </w:r>
      <w:r>
        <w:rPr>
          <w:rFonts w:ascii="仿宋" w:eastAsia="仿宋" w:hAnsi="仿宋" w:cs="仿宋"/>
          <w:i/>
          <w:sz w:val="24"/>
          <w:szCs w:val="24"/>
          <w:u w:val="single"/>
        </w:rPr>
        <w:t>项目名称</w:t>
      </w:r>
      <w:r>
        <w:rPr>
          <w:rFonts w:ascii="仿宋" w:eastAsia="仿宋" w:hAnsi="仿宋" w:cs="仿宋"/>
          <w:sz w:val="24"/>
          <w:szCs w:val="24"/>
        </w:rPr>
        <w:t>)</w:t>
      </w:r>
      <w:r>
        <w:rPr>
          <w:rFonts w:ascii="仿宋" w:eastAsia="仿宋" w:hAnsi="仿宋" w:cs="仿宋"/>
          <w:sz w:val="24"/>
          <w:szCs w:val="24"/>
        </w:rPr>
        <w:t>项目遴选采购服务的响应邀请</w:t>
      </w:r>
      <w:r>
        <w:rPr>
          <w:rFonts w:ascii="仿宋" w:eastAsia="仿宋" w:hAnsi="仿宋" w:cs="仿宋"/>
          <w:sz w:val="24"/>
          <w:szCs w:val="24"/>
        </w:rPr>
        <w:t>,</w:t>
      </w:r>
      <w:r>
        <w:rPr>
          <w:rFonts w:ascii="仿宋" w:eastAsia="仿宋" w:hAnsi="仿宋" w:cs="仿宋"/>
          <w:sz w:val="24"/>
          <w:szCs w:val="24"/>
        </w:rPr>
        <w:t>签字代表</w:t>
      </w:r>
      <w:r>
        <w:rPr>
          <w:rFonts w:ascii="仿宋" w:eastAsia="仿宋" w:hAnsi="仿宋" w:cs="仿宋"/>
          <w:sz w:val="24"/>
          <w:szCs w:val="24"/>
        </w:rPr>
        <w:t>(</w:t>
      </w:r>
      <w:r>
        <w:rPr>
          <w:rFonts w:ascii="仿宋" w:eastAsia="仿宋" w:hAnsi="仿宋" w:cs="仿宋"/>
          <w:i/>
          <w:sz w:val="24"/>
          <w:szCs w:val="24"/>
          <w:u w:val="single"/>
        </w:rPr>
        <w:t>姓名、职务</w:t>
      </w:r>
      <w:r>
        <w:rPr>
          <w:rFonts w:ascii="仿宋" w:eastAsia="仿宋" w:hAnsi="仿宋" w:cs="仿宋"/>
          <w:sz w:val="24"/>
          <w:szCs w:val="24"/>
        </w:rPr>
        <w:t>)</w:t>
      </w:r>
      <w:r>
        <w:rPr>
          <w:rFonts w:ascii="仿宋" w:eastAsia="仿宋" w:hAnsi="仿宋" w:cs="仿宋"/>
          <w:sz w:val="24"/>
          <w:szCs w:val="24"/>
        </w:rPr>
        <w:t>经正式授权并代表供应商（</w:t>
      </w:r>
      <w:r>
        <w:rPr>
          <w:rFonts w:ascii="仿宋" w:eastAsia="仿宋" w:hAnsi="仿宋" w:cs="仿宋"/>
          <w:i/>
          <w:sz w:val="24"/>
          <w:szCs w:val="24"/>
          <w:u w:val="single"/>
        </w:rPr>
        <w:t>供应商名称、地址</w:t>
      </w:r>
      <w:r>
        <w:rPr>
          <w:rFonts w:ascii="仿宋" w:eastAsia="仿宋" w:hAnsi="仿宋" w:cs="仿宋"/>
          <w:sz w:val="24"/>
          <w:szCs w:val="24"/>
        </w:rPr>
        <w:t>）提交下述文件正本份、副本份及电子文档份：</w:t>
      </w:r>
    </w:p>
    <w:p w:rsidR="001A2DB5" w:rsidRDefault="00B93EEE">
      <w:pPr>
        <w:pStyle w:val="ab"/>
        <w:tabs>
          <w:tab w:val="left" w:pos="10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1</w:t>
      </w:r>
      <w:r>
        <w:rPr>
          <w:rFonts w:ascii="仿宋" w:eastAsia="仿宋" w:hAnsi="仿宋" w:cs="仿宋"/>
          <w:sz w:val="24"/>
          <w:szCs w:val="24"/>
        </w:rPr>
        <w:t>）报价一览表</w:t>
      </w:r>
    </w:p>
    <w:p w:rsidR="001A2DB5" w:rsidRDefault="00B93EEE">
      <w:pPr>
        <w:pStyle w:val="ab"/>
        <w:tabs>
          <w:tab w:val="left" w:pos="10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2</w:t>
      </w:r>
      <w:r>
        <w:rPr>
          <w:rFonts w:ascii="仿宋" w:eastAsia="仿宋" w:hAnsi="仿宋" w:cs="仿宋"/>
          <w:sz w:val="24"/>
          <w:szCs w:val="24"/>
        </w:rPr>
        <w:t>）成本测算书</w:t>
      </w:r>
    </w:p>
    <w:p w:rsidR="001A2DB5" w:rsidRDefault="00B93EEE">
      <w:pPr>
        <w:pStyle w:val="ab"/>
        <w:tabs>
          <w:tab w:val="left" w:pos="10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）技术规格偏离表</w:t>
      </w:r>
    </w:p>
    <w:p w:rsidR="001A2DB5" w:rsidRDefault="00B93EEE">
      <w:pPr>
        <w:pStyle w:val="ab"/>
        <w:tabs>
          <w:tab w:val="left" w:pos="10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4</w:t>
      </w:r>
      <w:r>
        <w:rPr>
          <w:rFonts w:ascii="仿宋" w:eastAsia="仿宋" w:hAnsi="仿宋" w:cs="仿宋"/>
          <w:sz w:val="24"/>
          <w:szCs w:val="24"/>
        </w:rPr>
        <w:t>）商务条款偏离表</w:t>
      </w:r>
    </w:p>
    <w:p w:rsidR="001A2DB5" w:rsidRDefault="00B93EEE">
      <w:pPr>
        <w:pStyle w:val="ab"/>
        <w:tabs>
          <w:tab w:val="left" w:pos="10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5</w:t>
      </w:r>
      <w:r>
        <w:rPr>
          <w:rFonts w:ascii="仿宋" w:eastAsia="仿宋" w:hAnsi="仿宋" w:cs="仿宋"/>
          <w:sz w:val="24"/>
          <w:szCs w:val="24"/>
        </w:rPr>
        <w:t>）资格证明文件</w:t>
      </w:r>
    </w:p>
    <w:p w:rsidR="001A2DB5" w:rsidRDefault="00B93EEE">
      <w:pPr>
        <w:pStyle w:val="ab"/>
        <w:tabs>
          <w:tab w:val="left" w:pos="10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6</w:t>
      </w:r>
      <w:r>
        <w:rPr>
          <w:rFonts w:ascii="仿宋" w:eastAsia="仿宋" w:hAnsi="仿宋" w:cs="仿宋"/>
          <w:sz w:val="24"/>
          <w:szCs w:val="24"/>
        </w:rPr>
        <w:t>）遵守国家有关法律、法规和规章，按遴选文件中供应商须知和技术规格要求提供的有关文件</w:t>
      </w:r>
    </w:p>
    <w:p w:rsidR="001A2DB5" w:rsidRDefault="00B93EEE">
      <w:pPr>
        <w:pStyle w:val="ab"/>
        <w:tabs>
          <w:tab w:val="left" w:pos="55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据此，签字代表宣布同意如下：</w:t>
      </w:r>
    </w:p>
    <w:p w:rsidR="001A2DB5" w:rsidRDefault="00B93EEE">
      <w:pPr>
        <w:pStyle w:val="ab"/>
        <w:tabs>
          <w:tab w:val="left" w:pos="720"/>
          <w:tab w:val="left" w:pos="900"/>
        </w:tabs>
        <w:spacing w:line="360" w:lineRule="auto"/>
        <w:ind w:firstLineChars="200" w:firstLine="480"/>
        <w:rPr>
          <w:rFonts w:ascii="仿宋" w:eastAsia="仿宋" w:hAnsi="仿宋" w:cs="仿宋" w:hint="default"/>
          <w:sz w:val="24"/>
          <w:szCs w:val="24"/>
          <w:u w:val="single"/>
        </w:rPr>
      </w:pPr>
      <w:r>
        <w:rPr>
          <w:rFonts w:ascii="仿宋" w:eastAsia="仿宋" w:hAnsi="仿宋" w:cs="仿宋"/>
          <w:sz w:val="24"/>
          <w:szCs w:val="24"/>
        </w:rPr>
        <w:t>①附报价一览表中规定的应提交和交付的服务报价为人民币</w:t>
      </w:r>
      <w:r>
        <w:rPr>
          <w:rFonts w:ascii="仿宋" w:eastAsia="仿宋" w:hAnsi="仿宋" w:cs="仿宋"/>
          <w:sz w:val="24"/>
          <w:szCs w:val="24"/>
          <w:u w:val="single"/>
        </w:rPr>
        <w:t xml:space="preserve">　　　　　　</w:t>
      </w:r>
    </w:p>
    <w:p w:rsidR="001A2DB5" w:rsidRDefault="00B93EEE">
      <w:pPr>
        <w:pStyle w:val="ab"/>
        <w:tabs>
          <w:tab w:val="left" w:pos="5580"/>
        </w:tabs>
        <w:spacing w:line="360" w:lineRule="auto"/>
        <w:ind w:firstLineChars="200" w:firstLine="480"/>
        <w:rPr>
          <w:rFonts w:ascii="仿宋" w:eastAsia="仿宋" w:hAnsi="仿宋" w:cs="仿宋" w:hint="default"/>
          <w:sz w:val="24"/>
          <w:szCs w:val="24"/>
          <w:u w:val="single"/>
        </w:rPr>
      </w:pPr>
      <w:r>
        <w:rPr>
          <w:rFonts w:ascii="仿宋" w:eastAsia="仿宋" w:hAnsi="仿宋" w:cs="仿宋"/>
          <w:sz w:val="24"/>
          <w:szCs w:val="24"/>
          <w:u w:val="single"/>
        </w:rPr>
        <w:t xml:space="preserve">　　　　　　　　（用文字和数字表示的报价）</w:t>
      </w:r>
      <w:r>
        <w:rPr>
          <w:rFonts w:ascii="仿宋" w:eastAsia="仿宋" w:hAnsi="仿宋" w:cs="仿宋"/>
          <w:sz w:val="24"/>
          <w:szCs w:val="24"/>
        </w:rPr>
        <w:t>。</w:t>
      </w:r>
    </w:p>
    <w:p w:rsidR="001A2DB5" w:rsidRDefault="00B93EEE">
      <w:pPr>
        <w:pStyle w:val="ab"/>
        <w:tabs>
          <w:tab w:val="left" w:pos="55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②供应商将按遴选文件的规定履行合同责任和义务。</w:t>
      </w:r>
    </w:p>
    <w:p w:rsidR="001A2DB5" w:rsidRDefault="00B93EEE">
      <w:pPr>
        <w:pStyle w:val="ab"/>
        <w:tabs>
          <w:tab w:val="left" w:pos="55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③供应商已详细审查全部遴选文件，包括所有补充通知（如果有的话）。我们完全理解并同意放弃对这方面有不明、误解和质疑的权力。</w:t>
      </w:r>
    </w:p>
    <w:p w:rsidR="001A2DB5" w:rsidRDefault="00B93EEE">
      <w:pPr>
        <w:pStyle w:val="ab"/>
        <w:tabs>
          <w:tab w:val="left" w:pos="55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④本次遴选有效期为自磋商日起</w:t>
      </w:r>
      <w:r>
        <w:rPr>
          <w:rFonts w:ascii="仿宋" w:eastAsia="仿宋" w:hAnsi="仿宋" w:cs="仿宋"/>
          <w:sz w:val="24"/>
          <w:szCs w:val="24"/>
          <w:u w:val="single"/>
        </w:rPr>
        <w:t xml:space="preserve">   </w:t>
      </w:r>
      <w:r>
        <w:rPr>
          <w:rFonts w:ascii="仿宋" w:eastAsia="仿宋" w:hAnsi="仿宋" w:cs="仿宋"/>
          <w:sz w:val="24"/>
          <w:szCs w:val="24"/>
        </w:rPr>
        <w:t>个日历日。</w:t>
      </w:r>
    </w:p>
    <w:p w:rsidR="001A2DB5" w:rsidRDefault="00B93EEE">
      <w:pPr>
        <w:pStyle w:val="ab"/>
        <w:tabs>
          <w:tab w:val="left" w:pos="55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⑤根据供应商须知第</w:t>
      </w:r>
      <w:r>
        <w:rPr>
          <w:rFonts w:ascii="仿宋" w:eastAsia="仿宋" w:hAnsi="仿宋" w:cs="仿宋"/>
          <w:sz w:val="24"/>
          <w:szCs w:val="24"/>
        </w:rPr>
        <w:t>1</w:t>
      </w:r>
      <w:r>
        <w:rPr>
          <w:rFonts w:ascii="仿宋" w:eastAsia="仿宋" w:hAnsi="仿宋" w:cs="仿宋"/>
          <w:sz w:val="24"/>
          <w:szCs w:val="24"/>
        </w:rPr>
        <w:t>条规定，我方承诺，与遴选采购单位聘请的为此项目提供咨询服务的公司及任何附属机构均无关联，我方不是遴选采购单位的附属机构。</w:t>
      </w:r>
    </w:p>
    <w:p w:rsidR="001A2DB5" w:rsidRDefault="00B93EEE">
      <w:pPr>
        <w:pStyle w:val="ab"/>
        <w:tabs>
          <w:tab w:val="left" w:pos="55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⑥供应商同意提供按照贵方可能要求的与其遴选响应有关的一切数据或资料，完全理解贵方不一定接受最低价的响应或收到的任何遴选响应文件。</w:t>
      </w:r>
    </w:p>
    <w:p w:rsidR="001A2DB5" w:rsidRDefault="00B93EEE">
      <w:pPr>
        <w:pStyle w:val="ab"/>
        <w:tabs>
          <w:tab w:val="left" w:pos="55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⑦与本次遴选有关的一切正式往来信函请寄：</w:t>
      </w:r>
    </w:p>
    <w:p w:rsidR="001A2DB5" w:rsidRDefault="00B93EEE">
      <w:pPr>
        <w:pStyle w:val="ab"/>
        <w:tabs>
          <w:tab w:val="left" w:pos="55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地址</w:t>
      </w:r>
      <w:r>
        <w:rPr>
          <w:rFonts w:ascii="仿宋" w:eastAsia="仿宋" w:hAnsi="仿宋" w:cs="仿宋"/>
          <w:sz w:val="24"/>
          <w:szCs w:val="24"/>
        </w:rPr>
        <w:t xml:space="preserve">     </w:t>
      </w:r>
      <w:r>
        <w:rPr>
          <w:rFonts w:ascii="仿宋" w:eastAsia="仿宋" w:hAnsi="仿宋" w:cs="仿宋"/>
          <w:sz w:val="24"/>
          <w:szCs w:val="24"/>
        </w:rPr>
        <w:t>传真</w:t>
      </w:r>
    </w:p>
    <w:p w:rsidR="001A2DB5" w:rsidRDefault="00B93EEE">
      <w:pPr>
        <w:pStyle w:val="ab"/>
        <w:tabs>
          <w:tab w:val="left" w:pos="5580"/>
        </w:tabs>
        <w:spacing w:line="360" w:lineRule="auto"/>
        <w:ind w:firstLineChars="200" w:firstLine="480"/>
        <w:rPr>
          <w:rFonts w:ascii="仿宋" w:eastAsia="仿宋" w:hAnsi="仿宋" w:cs="仿宋" w:hint="default"/>
          <w:b/>
          <w:sz w:val="24"/>
          <w:szCs w:val="24"/>
        </w:rPr>
      </w:pPr>
      <w:r>
        <w:rPr>
          <w:rFonts w:ascii="仿宋" w:eastAsia="仿宋" w:hAnsi="仿宋" w:cs="仿宋"/>
          <w:sz w:val="24"/>
          <w:szCs w:val="24"/>
        </w:rPr>
        <w:t>电话</w:t>
      </w:r>
      <w:r>
        <w:rPr>
          <w:rFonts w:ascii="仿宋" w:eastAsia="仿宋" w:hAnsi="仿宋" w:cs="仿宋"/>
          <w:sz w:val="24"/>
          <w:szCs w:val="24"/>
        </w:rPr>
        <w:t xml:space="preserve">  </w:t>
      </w:r>
      <w:r>
        <w:rPr>
          <w:rFonts w:ascii="仿宋" w:eastAsia="仿宋" w:hAnsi="仿宋" w:cs="仿宋"/>
          <w:sz w:val="24"/>
          <w:szCs w:val="24"/>
        </w:rPr>
        <w:t xml:space="preserve">   </w:t>
      </w:r>
      <w:r>
        <w:rPr>
          <w:rFonts w:ascii="仿宋" w:eastAsia="仿宋" w:hAnsi="仿宋" w:cs="仿宋"/>
          <w:sz w:val="24"/>
          <w:szCs w:val="24"/>
        </w:rPr>
        <w:t>电子函件</w:t>
      </w:r>
    </w:p>
    <w:p w:rsidR="001A2DB5" w:rsidRDefault="001A2DB5">
      <w:pPr>
        <w:pStyle w:val="ab"/>
        <w:tabs>
          <w:tab w:val="left" w:pos="5580"/>
        </w:tabs>
        <w:spacing w:line="360" w:lineRule="auto"/>
        <w:ind w:firstLineChars="200" w:firstLine="480"/>
        <w:rPr>
          <w:rFonts w:ascii="仿宋" w:eastAsia="仿宋" w:hAnsi="仿宋" w:cs="仿宋" w:hint="default"/>
          <w:sz w:val="24"/>
          <w:szCs w:val="24"/>
        </w:rPr>
      </w:pPr>
    </w:p>
    <w:p w:rsidR="001A2DB5" w:rsidRDefault="00B93EEE">
      <w:pPr>
        <w:pStyle w:val="ab"/>
        <w:tabs>
          <w:tab w:val="left" w:pos="5580"/>
        </w:tabs>
        <w:spacing w:line="360" w:lineRule="auto"/>
        <w:ind w:firstLineChars="200" w:firstLine="480"/>
        <w:rPr>
          <w:rFonts w:ascii="仿宋" w:eastAsia="仿宋" w:hAnsi="仿宋" w:cs="仿宋" w:hint="default"/>
          <w:sz w:val="24"/>
          <w:szCs w:val="24"/>
          <w:u w:val="single"/>
        </w:rPr>
      </w:pPr>
      <w:r>
        <w:rPr>
          <w:rFonts w:ascii="仿宋" w:eastAsia="仿宋" w:hAnsi="仿宋" w:cs="仿宋"/>
          <w:sz w:val="24"/>
          <w:szCs w:val="24"/>
        </w:rPr>
        <w:lastRenderedPageBreak/>
        <w:t>供应商授权代表签字</w:t>
      </w:r>
      <w:r>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sz w:val="24"/>
          <w:szCs w:val="24"/>
          <w:u w:val="single"/>
        </w:rPr>
        <w:t xml:space="preserve"> </w:t>
      </w:r>
    </w:p>
    <w:p w:rsidR="001A2DB5" w:rsidRDefault="00B93EEE">
      <w:pPr>
        <w:pStyle w:val="ab"/>
        <w:tabs>
          <w:tab w:val="left" w:pos="55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供应商名称（全称）</w:t>
      </w:r>
      <w:r>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sz w:val="24"/>
          <w:szCs w:val="24"/>
          <w:u w:val="single"/>
        </w:rPr>
        <w:t xml:space="preserve"> </w:t>
      </w:r>
    </w:p>
    <w:p w:rsidR="001A2DB5" w:rsidRDefault="00B93EEE">
      <w:pPr>
        <w:pStyle w:val="ab"/>
        <w:tabs>
          <w:tab w:val="left" w:pos="55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供应商开户银行（全称）</w:t>
      </w:r>
      <w:r>
        <w:rPr>
          <w:rFonts w:ascii="仿宋" w:eastAsia="仿宋" w:hAnsi="仿宋" w:cs="仿宋"/>
          <w:sz w:val="24"/>
          <w:szCs w:val="24"/>
          <w:u w:val="single"/>
        </w:rPr>
        <w:t xml:space="preserve">　　　　　　</w:t>
      </w:r>
      <w:r>
        <w:rPr>
          <w:rFonts w:ascii="仿宋" w:eastAsia="仿宋" w:hAnsi="仿宋" w:cs="仿宋"/>
          <w:sz w:val="24"/>
          <w:szCs w:val="24"/>
          <w:u w:val="single"/>
        </w:rPr>
        <w:t xml:space="preserve"> </w:t>
      </w:r>
    </w:p>
    <w:p w:rsidR="001A2DB5" w:rsidRDefault="00B93EEE">
      <w:pPr>
        <w:pStyle w:val="ab"/>
        <w:tabs>
          <w:tab w:val="left" w:pos="55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供应商银行帐号</w:t>
      </w:r>
      <w:r>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sz w:val="24"/>
          <w:szCs w:val="24"/>
          <w:u w:val="single"/>
        </w:rPr>
        <w:t xml:space="preserve">　　</w:t>
      </w:r>
    </w:p>
    <w:p w:rsidR="001A2DB5" w:rsidRDefault="00B93EEE">
      <w:pPr>
        <w:pStyle w:val="ab"/>
        <w:tabs>
          <w:tab w:val="left" w:pos="55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供应商公章</w:t>
      </w:r>
      <w:r>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sz w:val="24"/>
          <w:szCs w:val="24"/>
          <w:u w:val="single"/>
        </w:rPr>
        <w:t xml:space="preserve"> </w:t>
      </w:r>
    </w:p>
    <w:p w:rsidR="001A2DB5" w:rsidRDefault="00B93EEE">
      <w:pPr>
        <w:pStyle w:val="ab"/>
        <w:tabs>
          <w:tab w:val="left" w:pos="5580"/>
        </w:tabs>
        <w:spacing w:line="360" w:lineRule="auto"/>
        <w:ind w:firstLineChars="200" w:firstLine="480"/>
        <w:rPr>
          <w:rFonts w:ascii="仿宋" w:eastAsia="仿宋" w:hAnsi="仿宋" w:cs="仿宋" w:hint="default"/>
          <w:sz w:val="24"/>
          <w:szCs w:val="24"/>
          <w:u w:val="single"/>
        </w:rPr>
      </w:pPr>
      <w:r>
        <w:rPr>
          <w:rFonts w:ascii="仿宋" w:eastAsia="仿宋" w:hAnsi="仿宋" w:cs="仿宋"/>
          <w:sz w:val="24"/>
          <w:szCs w:val="24"/>
        </w:rPr>
        <w:t>日期</w:t>
      </w:r>
      <w:r>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sz w:val="24"/>
          <w:szCs w:val="24"/>
          <w:u w:val="single"/>
        </w:rPr>
        <w:t xml:space="preserve">　</w:t>
      </w:r>
      <w:r>
        <w:rPr>
          <w:rFonts w:ascii="仿宋" w:eastAsia="仿宋" w:hAnsi="仿宋" w:cs="仿宋"/>
          <w:sz w:val="24"/>
          <w:szCs w:val="24"/>
          <w:u w:val="single"/>
        </w:rPr>
        <w:t xml:space="preserve"> </w:t>
      </w:r>
    </w:p>
    <w:p w:rsidR="001A2DB5" w:rsidRDefault="001A2DB5">
      <w:pPr>
        <w:pStyle w:val="ab"/>
        <w:tabs>
          <w:tab w:val="left" w:pos="5580"/>
        </w:tabs>
        <w:spacing w:line="360" w:lineRule="auto"/>
        <w:jc w:val="left"/>
        <w:rPr>
          <w:rFonts w:ascii="仿宋" w:eastAsia="仿宋" w:hAnsi="仿宋" w:cs="仿宋" w:hint="default"/>
          <w:sz w:val="24"/>
          <w:szCs w:val="24"/>
          <w:u w:val="single"/>
        </w:rPr>
        <w:sectPr w:rsidR="001A2DB5">
          <w:footerReference w:type="default" r:id="rId14"/>
          <w:footerReference w:type="first" r:id="rId15"/>
          <w:pgSz w:w="11906" w:h="16838"/>
          <w:pgMar w:top="1440" w:right="1797" w:bottom="1440" w:left="1797" w:header="851" w:footer="992" w:gutter="0"/>
          <w:cols w:space="720"/>
          <w:titlePg/>
          <w:docGrid w:type="linesAndChars" w:linePitch="312"/>
        </w:sectPr>
      </w:pPr>
    </w:p>
    <w:p w:rsidR="001A2DB5" w:rsidRDefault="00B93EEE">
      <w:pPr>
        <w:pStyle w:val="2"/>
        <w:tabs>
          <w:tab w:val="left" w:pos="5580"/>
        </w:tabs>
        <w:spacing w:before="0" w:line="360" w:lineRule="auto"/>
        <w:jc w:val="both"/>
        <w:rPr>
          <w:rFonts w:ascii="仿宋" w:hAnsi="仿宋" w:cs="仿宋"/>
          <w:szCs w:val="24"/>
        </w:rPr>
      </w:pPr>
      <w:bookmarkStart w:id="99" w:name="_Hlt520356243"/>
      <w:bookmarkStart w:id="100" w:name="_Hlt520355938"/>
      <w:bookmarkStart w:id="101" w:name="_Ref467988705"/>
      <w:bookmarkStart w:id="102" w:name="_Toc480942350"/>
      <w:bookmarkStart w:id="103" w:name="_Toc319783438"/>
      <w:bookmarkStart w:id="104" w:name="_Toc216582814"/>
      <w:bookmarkStart w:id="105" w:name="_Toc520356218"/>
      <w:bookmarkStart w:id="106" w:name="_Toc19500"/>
      <w:bookmarkEnd w:id="99"/>
      <w:bookmarkEnd w:id="100"/>
      <w:r>
        <w:rPr>
          <w:rFonts w:ascii="仿宋" w:hAnsi="仿宋" w:cs="仿宋" w:hint="eastAsia"/>
          <w:szCs w:val="24"/>
        </w:rPr>
        <w:lastRenderedPageBreak/>
        <w:t>附件</w:t>
      </w:r>
      <w:r>
        <w:rPr>
          <w:rFonts w:ascii="仿宋" w:hAnsi="仿宋" w:cs="仿宋" w:hint="eastAsia"/>
          <w:szCs w:val="24"/>
        </w:rPr>
        <w:t xml:space="preserve">2  </w:t>
      </w:r>
      <w:bookmarkEnd w:id="101"/>
      <w:bookmarkEnd w:id="102"/>
      <w:bookmarkEnd w:id="103"/>
      <w:bookmarkEnd w:id="104"/>
      <w:bookmarkEnd w:id="105"/>
      <w:r>
        <w:rPr>
          <w:rFonts w:ascii="仿宋" w:hAnsi="仿宋" w:cs="仿宋" w:hint="eastAsia"/>
          <w:szCs w:val="24"/>
        </w:rPr>
        <w:t>报价一览表</w:t>
      </w:r>
      <w:r>
        <w:rPr>
          <w:rFonts w:ascii="仿宋" w:hAnsi="仿宋" w:cs="仿宋" w:hint="eastAsia"/>
          <w:szCs w:val="24"/>
        </w:rPr>
        <w:cr/>
      </w:r>
      <w:bookmarkEnd w:id="106"/>
    </w:p>
    <w:p w:rsidR="001A2DB5" w:rsidRDefault="00B93EEE">
      <w:pPr>
        <w:tabs>
          <w:tab w:val="left" w:pos="1800"/>
          <w:tab w:val="left" w:pos="5580"/>
        </w:tabs>
        <w:spacing w:line="360" w:lineRule="auto"/>
        <w:ind w:rightChars="-413" w:right="-867"/>
        <w:rPr>
          <w:rFonts w:ascii="仿宋" w:eastAsia="仿宋" w:hAnsi="仿宋" w:cs="仿宋"/>
          <w:sz w:val="24"/>
        </w:rPr>
      </w:pPr>
      <w:r>
        <w:rPr>
          <w:rFonts w:ascii="仿宋" w:eastAsia="仿宋" w:hAnsi="仿宋" w:cs="仿宋" w:hint="eastAsia"/>
          <w:sz w:val="24"/>
        </w:rPr>
        <w:t xml:space="preserve">项目名称：　</w:t>
      </w:r>
      <w:r>
        <w:rPr>
          <w:rFonts w:ascii="仿宋" w:eastAsia="仿宋" w:hAnsi="仿宋" w:cs="仿宋" w:hint="eastAsia"/>
          <w:sz w:val="24"/>
        </w:rPr>
        <w:t xml:space="preserve">                                 </w:t>
      </w:r>
    </w:p>
    <w:p w:rsidR="001A2DB5" w:rsidRDefault="00B93EEE">
      <w:pPr>
        <w:tabs>
          <w:tab w:val="left" w:pos="1800"/>
          <w:tab w:val="left" w:pos="5580"/>
        </w:tabs>
        <w:spacing w:line="360" w:lineRule="auto"/>
        <w:ind w:rightChars="-413" w:right="-867"/>
        <w:rPr>
          <w:rFonts w:ascii="仿宋" w:eastAsia="仿宋" w:hAnsi="仿宋" w:cs="仿宋"/>
          <w:sz w:val="24"/>
        </w:rPr>
      </w:pPr>
      <w:r>
        <w:rPr>
          <w:rFonts w:ascii="仿宋" w:eastAsia="仿宋" w:hAnsi="仿宋" w:cs="仿宋" w:hint="eastAsia"/>
          <w:sz w:val="24"/>
        </w:rPr>
        <w:t>报价单位：人民币</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462"/>
        <w:gridCol w:w="5073"/>
      </w:tblGrid>
      <w:tr w:rsidR="001A2DB5">
        <w:trPr>
          <w:trHeight w:val="1219"/>
          <w:jc w:val="center"/>
        </w:trPr>
        <w:tc>
          <w:tcPr>
            <w:tcW w:w="3462" w:type="dxa"/>
            <w:vAlign w:val="center"/>
          </w:tcPr>
          <w:p w:rsidR="001A2DB5" w:rsidRDefault="00B93EEE">
            <w:pPr>
              <w:widowControl/>
              <w:jc w:val="center"/>
              <w:textAlignment w:val="center"/>
              <w:rPr>
                <w:rFonts w:ascii="仿宋" w:eastAsia="仿宋" w:hAnsi="仿宋" w:cs="仿宋"/>
                <w:bCs/>
                <w:kern w:val="0"/>
                <w:sz w:val="24"/>
              </w:rPr>
            </w:pPr>
            <w:r>
              <w:rPr>
                <w:rFonts w:ascii="仿宋" w:eastAsia="仿宋" w:hAnsi="仿宋" w:cs="仿宋" w:hint="eastAsia"/>
                <w:bCs/>
                <w:kern w:val="0"/>
                <w:sz w:val="24"/>
              </w:rPr>
              <w:t>报价（元人民币</w:t>
            </w:r>
            <w:r>
              <w:rPr>
                <w:rFonts w:ascii="仿宋" w:eastAsia="仿宋" w:hAnsi="仿宋" w:cs="仿宋" w:hint="eastAsia"/>
                <w:bCs/>
                <w:kern w:val="0"/>
                <w:sz w:val="24"/>
              </w:rPr>
              <w:t>/</w:t>
            </w:r>
            <w:r>
              <w:rPr>
                <w:rFonts w:ascii="仿宋" w:eastAsia="仿宋" w:hAnsi="仿宋" w:cs="仿宋" w:hint="eastAsia"/>
                <w:bCs/>
                <w:kern w:val="0"/>
                <w:sz w:val="24"/>
              </w:rPr>
              <w:t>年）</w:t>
            </w:r>
          </w:p>
        </w:tc>
        <w:tc>
          <w:tcPr>
            <w:tcW w:w="5073" w:type="dxa"/>
            <w:vAlign w:val="center"/>
          </w:tcPr>
          <w:p w:rsidR="001A2DB5" w:rsidRDefault="00B93EEE">
            <w:pPr>
              <w:widowControl/>
              <w:jc w:val="left"/>
              <w:textAlignment w:val="center"/>
              <w:rPr>
                <w:rFonts w:ascii="仿宋" w:eastAsia="仿宋" w:hAnsi="仿宋" w:cs="仿宋"/>
                <w:kern w:val="0"/>
                <w:sz w:val="24"/>
                <w:u w:val="single"/>
              </w:rPr>
            </w:pPr>
            <w:r>
              <w:rPr>
                <w:rFonts w:ascii="仿宋" w:eastAsia="仿宋" w:hAnsi="仿宋" w:cs="仿宋" w:hint="eastAsia"/>
                <w:kern w:val="0"/>
                <w:sz w:val="24"/>
              </w:rPr>
              <w:t>小写：</w:t>
            </w:r>
          </w:p>
          <w:p w:rsidR="001A2DB5" w:rsidRDefault="001A2DB5">
            <w:pPr>
              <w:widowControl/>
              <w:jc w:val="left"/>
              <w:textAlignment w:val="center"/>
              <w:rPr>
                <w:rFonts w:ascii="仿宋" w:eastAsia="仿宋" w:hAnsi="仿宋" w:cs="仿宋"/>
                <w:kern w:val="0"/>
                <w:sz w:val="24"/>
                <w:u w:val="single"/>
              </w:rPr>
            </w:pPr>
          </w:p>
          <w:p w:rsidR="001A2DB5" w:rsidRDefault="00B93EEE">
            <w:pPr>
              <w:widowControl/>
              <w:textAlignment w:val="center"/>
              <w:rPr>
                <w:rFonts w:ascii="仿宋" w:eastAsia="仿宋" w:hAnsi="仿宋" w:cs="仿宋"/>
                <w:kern w:val="0"/>
                <w:sz w:val="24"/>
              </w:rPr>
            </w:pPr>
            <w:r>
              <w:rPr>
                <w:rFonts w:ascii="仿宋" w:eastAsia="仿宋" w:hAnsi="仿宋" w:cs="仿宋" w:hint="eastAsia"/>
                <w:kern w:val="0"/>
                <w:sz w:val="24"/>
              </w:rPr>
              <w:t>大写：</w:t>
            </w:r>
          </w:p>
        </w:tc>
      </w:tr>
      <w:tr w:rsidR="001A2DB5">
        <w:trPr>
          <w:trHeight w:val="879"/>
          <w:jc w:val="center"/>
        </w:trPr>
        <w:tc>
          <w:tcPr>
            <w:tcW w:w="3462" w:type="dxa"/>
            <w:vAlign w:val="center"/>
          </w:tcPr>
          <w:p w:rsidR="001A2DB5" w:rsidRDefault="00B93EEE">
            <w:pPr>
              <w:widowControl/>
              <w:jc w:val="center"/>
              <w:textAlignment w:val="center"/>
              <w:rPr>
                <w:rFonts w:ascii="仿宋" w:eastAsia="仿宋" w:hAnsi="仿宋" w:cs="仿宋"/>
                <w:bCs/>
                <w:kern w:val="0"/>
                <w:sz w:val="24"/>
              </w:rPr>
            </w:pPr>
            <w:r>
              <w:rPr>
                <w:rFonts w:ascii="仿宋" w:eastAsia="仿宋" w:hAnsi="仿宋" w:cs="仿宋" w:hint="eastAsia"/>
                <w:bCs/>
                <w:kern w:val="0"/>
                <w:sz w:val="24"/>
              </w:rPr>
              <w:t>服务期限</w:t>
            </w:r>
          </w:p>
        </w:tc>
        <w:tc>
          <w:tcPr>
            <w:tcW w:w="5073" w:type="dxa"/>
            <w:vAlign w:val="center"/>
          </w:tcPr>
          <w:p w:rsidR="001A2DB5" w:rsidRDefault="001A2DB5">
            <w:pPr>
              <w:widowControl/>
              <w:jc w:val="left"/>
              <w:textAlignment w:val="center"/>
              <w:rPr>
                <w:rFonts w:ascii="仿宋" w:eastAsia="仿宋" w:hAnsi="仿宋" w:cs="仿宋"/>
                <w:kern w:val="0"/>
                <w:sz w:val="24"/>
              </w:rPr>
            </w:pPr>
          </w:p>
        </w:tc>
      </w:tr>
      <w:tr w:rsidR="001A2DB5">
        <w:trPr>
          <w:trHeight w:val="881"/>
          <w:jc w:val="center"/>
        </w:trPr>
        <w:tc>
          <w:tcPr>
            <w:tcW w:w="3462" w:type="dxa"/>
            <w:vAlign w:val="center"/>
          </w:tcPr>
          <w:p w:rsidR="001A2DB5" w:rsidRDefault="00B93EEE">
            <w:pPr>
              <w:widowControl/>
              <w:jc w:val="center"/>
              <w:textAlignment w:val="center"/>
              <w:rPr>
                <w:rFonts w:ascii="仿宋" w:eastAsia="仿宋" w:hAnsi="仿宋" w:cs="仿宋"/>
                <w:bCs/>
                <w:kern w:val="0"/>
                <w:sz w:val="24"/>
              </w:rPr>
            </w:pPr>
            <w:r>
              <w:rPr>
                <w:rFonts w:ascii="仿宋" w:eastAsia="仿宋" w:hAnsi="仿宋" w:cs="仿宋" w:hint="eastAsia"/>
                <w:bCs/>
                <w:kern w:val="0"/>
                <w:sz w:val="24"/>
              </w:rPr>
              <w:t>备注</w:t>
            </w:r>
          </w:p>
        </w:tc>
        <w:tc>
          <w:tcPr>
            <w:tcW w:w="5073" w:type="dxa"/>
            <w:vAlign w:val="center"/>
          </w:tcPr>
          <w:p w:rsidR="001A2DB5" w:rsidRDefault="001A2DB5">
            <w:pPr>
              <w:widowControl/>
              <w:jc w:val="left"/>
              <w:textAlignment w:val="center"/>
              <w:rPr>
                <w:rFonts w:ascii="仿宋" w:eastAsia="仿宋" w:hAnsi="仿宋" w:cs="仿宋"/>
                <w:kern w:val="0"/>
                <w:sz w:val="24"/>
              </w:rPr>
            </w:pPr>
          </w:p>
        </w:tc>
      </w:tr>
    </w:tbl>
    <w:p w:rsidR="001A2DB5" w:rsidRDefault="001A2DB5">
      <w:pPr>
        <w:pStyle w:val="ab"/>
        <w:tabs>
          <w:tab w:val="left" w:pos="5580"/>
        </w:tabs>
        <w:spacing w:line="360" w:lineRule="auto"/>
        <w:ind w:leftChars="257" w:left="1080" w:hanging="540"/>
        <w:rPr>
          <w:rFonts w:ascii="仿宋" w:eastAsia="仿宋" w:hAnsi="仿宋" w:cs="仿宋" w:hint="default"/>
          <w:sz w:val="24"/>
          <w:szCs w:val="24"/>
        </w:rPr>
      </w:pPr>
    </w:p>
    <w:p w:rsidR="001A2DB5" w:rsidRDefault="00B93EEE">
      <w:pPr>
        <w:pStyle w:val="ab"/>
        <w:tabs>
          <w:tab w:val="left" w:pos="5580"/>
        </w:tabs>
        <w:spacing w:line="360" w:lineRule="auto"/>
        <w:ind w:leftChars="257" w:left="1080" w:hanging="540"/>
        <w:jc w:val="left"/>
        <w:rPr>
          <w:rFonts w:ascii="仿宋" w:eastAsia="仿宋" w:hAnsi="仿宋" w:cs="仿宋" w:hint="default"/>
          <w:sz w:val="24"/>
          <w:szCs w:val="24"/>
        </w:rPr>
      </w:pPr>
      <w:r>
        <w:rPr>
          <w:rFonts w:ascii="仿宋" w:eastAsia="仿宋" w:hAnsi="仿宋" w:cs="仿宋"/>
          <w:sz w:val="24"/>
          <w:szCs w:val="24"/>
        </w:rPr>
        <w:t>供应商名称（盖章）：</w:t>
      </w:r>
    </w:p>
    <w:p w:rsidR="001A2DB5" w:rsidRDefault="00B93EEE">
      <w:pPr>
        <w:pStyle w:val="ab"/>
        <w:tabs>
          <w:tab w:val="left" w:pos="5580"/>
        </w:tabs>
        <w:spacing w:line="360" w:lineRule="auto"/>
        <w:ind w:leftChars="257" w:left="1080" w:hanging="540"/>
        <w:jc w:val="left"/>
        <w:rPr>
          <w:rFonts w:ascii="仿宋" w:eastAsia="仿宋" w:hAnsi="仿宋" w:cs="仿宋" w:hint="default"/>
          <w:sz w:val="24"/>
          <w:szCs w:val="24"/>
          <w:u w:val="single"/>
        </w:rPr>
      </w:pPr>
      <w:r>
        <w:rPr>
          <w:rFonts w:ascii="仿宋" w:eastAsia="仿宋" w:hAnsi="仿宋" w:cs="仿宋"/>
          <w:sz w:val="24"/>
          <w:szCs w:val="24"/>
        </w:rPr>
        <w:t>供应商授权代表</w:t>
      </w:r>
      <w:r>
        <w:rPr>
          <w:rFonts w:ascii="仿宋" w:eastAsia="仿宋" w:hAnsi="仿宋" w:cs="仿宋"/>
          <w:sz w:val="24"/>
          <w:szCs w:val="24"/>
        </w:rPr>
        <w:t>(</w:t>
      </w:r>
      <w:r>
        <w:rPr>
          <w:rFonts w:ascii="仿宋" w:eastAsia="仿宋" w:hAnsi="仿宋" w:cs="仿宋"/>
          <w:sz w:val="24"/>
          <w:szCs w:val="24"/>
        </w:rPr>
        <w:t>签字</w:t>
      </w:r>
      <w:r>
        <w:rPr>
          <w:rFonts w:ascii="仿宋" w:eastAsia="仿宋" w:hAnsi="仿宋" w:cs="仿宋"/>
          <w:sz w:val="24"/>
          <w:szCs w:val="24"/>
        </w:rPr>
        <w:t>):</w:t>
      </w:r>
      <w:r>
        <w:rPr>
          <w:rFonts w:ascii="仿宋" w:eastAsia="仿宋" w:hAnsi="仿宋" w:cs="仿宋"/>
          <w:sz w:val="24"/>
          <w:szCs w:val="24"/>
          <w:u w:val="single"/>
        </w:rPr>
        <w:tab/>
      </w:r>
    </w:p>
    <w:p w:rsidR="001A2DB5" w:rsidRDefault="00B93EEE">
      <w:pPr>
        <w:spacing w:line="360" w:lineRule="auto"/>
        <w:jc w:val="left"/>
        <w:rPr>
          <w:rFonts w:ascii="仿宋" w:eastAsia="仿宋" w:hAnsi="仿宋" w:cs="仿宋"/>
          <w:sz w:val="24"/>
        </w:rPr>
      </w:pPr>
      <w:bookmarkStart w:id="107" w:name="_Toc16809"/>
      <w:bookmarkStart w:id="108" w:name="_Toc319783439"/>
      <w:bookmarkStart w:id="109" w:name="_Toc216582815"/>
      <w:r>
        <w:rPr>
          <w:rFonts w:ascii="仿宋" w:eastAsia="仿宋" w:hAnsi="仿宋" w:cs="仿宋" w:hint="eastAsia"/>
          <w:sz w:val="24"/>
        </w:rPr>
        <w:t>注：</w:t>
      </w:r>
    </w:p>
    <w:p w:rsidR="001A2DB5" w:rsidRDefault="00B93EEE">
      <w:pPr>
        <w:spacing w:line="360" w:lineRule="auto"/>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．此表应按“供应商须知”的规定除在遴选文件中装订外，还应单独密封递交一份正本。</w:t>
      </w:r>
    </w:p>
    <w:p w:rsidR="001A2DB5" w:rsidRDefault="00B93EEE">
      <w:pPr>
        <w:spacing w:line="360" w:lineRule="auto"/>
        <w:jc w:val="left"/>
        <w:rPr>
          <w:rFonts w:ascii="仿宋" w:hAnsi="仿宋" w:cs="仿宋"/>
        </w:rPr>
      </w:pPr>
      <w:r>
        <w:rPr>
          <w:rFonts w:ascii="仿宋" w:eastAsia="仿宋" w:hAnsi="仿宋" w:cs="仿宋" w:hint="eastAsia"/>
          <w:sz w:val="24"/>
        </w:rPr>
        <w:t>2.</w:t>
      </w:r>
      <w:r>
        <w:rPr>
          <w:rFonts w:ascii="仿宋" w:eastAsia="仿宋" w:hAnsi="仿宋" w:cs="仿宋" w:hint="eastAsia"/>
          <w:bCs/>
          <w:sz w:val="24"/>
        </w:rPr>
        <w:t>供应商所报报价不得超过项目控制金额，否则将导致其响应被拒绝。</w:t>
      </w:r>
      <w:r>
        <w:rPr>
          <w:rFonts w:ascii="仿宋" w:hAnsi="仿宋" w:cs="仿宋"/>
        </w:rPr>
        <w:br w:type="page"/>
      </w:r>
      <w:r>
        <w:rPr>
          <w:rFonts w:ascii="仿宋" w:eastAsia="仿宋" w:hAnsi="仿宋" w:cs="仿宋" w:hint="eastAsia"/>
          <w:b/>
          <w:kern w:val="0"/>
          <w:sz w:val="24"/>
        </w:rPr>
        <w:lastRenderedPageBreak/>
        <w:t>附件</w:t>
      </w:r>
      <w:r>
        <w:rPr>
          <w:rFonts w:ascii="仿宋" w:eastAsia="仿宋" w:hAnsi="仿宋" w:cs="仿宋" w:hint="eastAsia"/>
          <w:b/>
          <w:kern w:val="0"/>
          <w:sz w:val="24"/>
        </w:rPr>
        <w:t xml:space="preserve">3  </w:t>
      </w:r>
      <w:bookmarkEnd w:id="107"/>
      <w:bookmarkEnd w:id="108"/>
      <w:bookmarkEnd w:id="109"/>
      <w:r>
        <w:rPr>
          <w:rFonts w:ascii="仿宋" w:eastAsia="仿宋" w:hAnsi="仿宋" w:cs="仿宋" w:hint="eastAsia"/>
          <w:b/>
          <w:kern w:val="0"/>
          <w:sz w:val="24"/>
        </w:rPr>
        <w:t>成本测算书</w:t>
      </w:r>
    </w:p>
    <w:p w:rsidR="001A2DB5" w:rsidRDefault="001A2DB5">
      <w:pPr>
        <w:pStyle w:val="a7"/>
        <w:rPr>
          <w:rFonts w:ascii="仿宋" w:eastAsia="仿宋" w:hAnsi="仿宋" w:cs="仿宋" w:hint="default"/>
          <w:szCs w:val="24"/>
        </w:rPr>
      </w:pPr>
    </w:p>
    <w:p w:rsidR="001A2DB5" w:rsidRDefault="00B93EEE">
      <w:pPr>
        <w:pStyle w:val="ab"/>
        <w:spacing w:line="360" w:lineRule="auto"/>
        <w:ind w:leftChars="257" w:left="1080" w:hanging="540"/>
        <w:rPr>
          <w:rFonts w:ascii="仿宋" w:eastAsia="仿宋" w:hAnsi="仿宋" w:cs="仿宋" w:hint="default"/>
          <w:sz w:val="24"/>
          <w:szCs w:val="24"/>
        </w:rPr>
      </w:pPr>
      <w:r>
        <w:rPr>
          <w:rFonts w:ascii="仿宋" w:eastAsia="仿宋" w:hAnsi="仿宋" w:cs="仿宋"/>
          <w:sz w:val="24"/>
          <w:szCs w:val="24"/>
        </w:rPr>
        <w:t>项目名称</w:t>
      </w:r>
      <w:r>
        <w:rPr>
          <w:rFonts w:ascii="仿宋" w:eastAsia="仿宋" w:hAnsi="仿宋" w:cs="仿宋"/>
          <w:sz w:val="24"/>
          <w:szCs w:val="24"/>
        </w:rPr>
        <w:t xml:space="preserve">:              </w:t>
      </w:r>
      <w:r>
        <w:rPr>
          <w:rFonts w:ascii="仿宋" w:eastAsia="仿宋" w:hAnsi="仿宋" w:cs="仿宋"/>
          <w:sz w:val="24"/>
          <w:szCs w:val="24"/>
        </w:rPr>
        <w:t>项目编号</w:t>
      </w:r>
      <w:r>
        <w:rPr>
          <w:rFonts w:ascii="仿宋" w:eastAsia="仿宋" w:hAnsi="仿宋" w:cs="仿宋"/>
          <w:sz w:val="24"/>
          <w:szCs w:val="24"/>
        </w:rPr>
        <w:t xml:space="preserve">:          </w:t>
      </w:r>
    </w:p>
    <w:p w:rsidR="001A2DB5" w:rsidRDefault="001A2DB5">
      <w:pPr>
        <w:pStyle w:val="ab"/>
        <w:spacing w:line="360" w:lineRule="auto"/>
        <w:ind w:leftChars="257" w:left="1080" w:hanging="540"/>
        <w:rPr>
          <w:rFonts w:ascii="仿宋" w:eastAsia="仿宋" w:hAnsi="仿宋" w:cs="仿宋" w:hint="default"/>
          <w:sz w:val="24"/>
          <w:szCs w:val="24"/>
        </w:rPr>
      </w:pPr>
    </w:p>
    <w:p w:rsidR="001A2DB5" w:rsidRDefault="001A2DB5">
      <w:pPr>
        <w:pStyle w:val="ab"/>
        <w:spacing w:line="360" w:lineRule="auto"/>
        <w:ind w:leftChars="257" w:left="1080" w:hanging="540"/>
        <w:rPr>
          <w:rFonts w:ascii="仿宋" w:eastAsia="仿宋" w:hAnsi="仿宋" w:cs="仿宋" w:hint="default"/>
          <w:sz w:val="24"/>
          <w:szCs w:val="24"/>
        </w:rPr>
      </w:pPr>
    </w:p>
    <w:p w:rsidR="001A2DB5" w:rsidRDefault="00B93EEE">
      <w:pPr>
        <w:pStyle w:val="ab"/>
        <w:spacing w:line="360" w:lineRule="auto"/>
        <w:rPr>
          <w:rFonts w:ascii="仿宋" w:eastAsia="仿宋" w:hAnsi="仿宋" w:cs="仿宋" w:hint="default"/>
          <w:sz w:val="24"/>
          <w:szCs w:val="24"/>
        </w:rPr>
      </w:pPr>
      <w:r>
        <w:rPr>
          <w:rFonts w:ascii="仿宋" w:eastAsia="仿宋" w:hAnsi="仿宋" w:cs="仿宋"/>
          <w:sz w:val="24"/>
          <w:szCs w:val="24"/>
        </w:rPr>
        <w:t>注</w:t>
      </w:r>
      <w:r>
        <w:rPr>
          <w:rFonts w:ascii="仿宋" w:eastAsia="仿宋" w:hAnsi="仿宋" w:cs="仿宋"/>
          <w:sz w:val="24"/>
          <w:szCs w:val="24"/>
        </w:rPr>
        <w:t>:</w:t>
      </w:r>
    </w:p>
    <w:p w:rsidR="001A2DB5" w:rsidRDefault="00B93EEE">
      <w:pPr>
        <w:pStyle w:val="ab"/>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1.</w:t>
      </w:r>
      <w:r>
        <w:rPr>
          <w:rFonts w:ascii="仿宋" w:eastAsia="仿宋" w:hAnsi="仿宋" w:cs="仿宋"/>
          <w:sz w:val="24"/>
          <w:szCs w:val="24"/>
        </w:rPr>
        <w:t>本附件由供应商自行设计，根据每包所涉及的服务内容分项设计，每成本测算书中必须包括但不限于以下内容：</w:t>
      </w:r>
    </w:p>
    <w:p w:rsidR="001A2DB5" w:rsidRDefault="00B93EEE">
      <w:pPr>
        <w:pStyle w:val="ab"/>
        <w:numPr>
          <w:ilvl w:val="0"/>
          <w:numId w:val="5"/>
        </w:numPr>
        <w:spacing w:line="360" w:lineRule="auto"/>
        <w:ind w:leftChars="400" w:left="1379" w:hanging="539"/>
        <w:rPr>
          <w:rFonts w:ascii="仿宋" w:eastAsia="仿宋" w:hAnsi="仿宋" w:cs="仿宋" w:hint="default"/>
          <w:sz w:val="24"/>
          <w:szCs w:val="24"/>
        </w:rPr>
      </w:pPr>
      <w:r>
        <w:rPr>
          <w:rFonts w:ascii="仿宋" w:eastAsia="仿宋" w:hAnsi="仿宋" w:cs="仿宋"/>
          <w:sz w:val="24"/>
          <w:szCs w:val="24"/>
        </w:rPr>
        <w:t>人员费用：列明服务人员各工种及管理人员单价及数量，包括：服务人员的工资、工伤、保险、培训费、体检费、加班费、劳保等；</w:t>
      </w:r>
    </w:p>
    <w:p w:rsidR="001A2DB5" w:rsidRDefault="00B93EEE">
      <w:pPr>
        <w:pStyle w:val="ab"/>
        <w:numPr>
          <w:ilvl w:val="0"/>
          <w:numId w:val="5"/>
        </w:numPr>
        <w:spacing w:line="360" w:lineRule="auto"/>
        <w:ind w:leftChars="400" w:left="1379" w:hanging="539"/>
        <w:rPr>
          <w:rFonts w:ascii="仿宋" w:eastAsia="仿宋" w:hAnsi="仿宋" w:cs="仿宋" w:hint="default"/>
          <w:sz w:val="24"/>
          <w:szCs w:val="24"/>
        </w:rPr>
      </w:pPr>
      <w:r>
        <w:rPr>
          <w:rFonts w:ascii="仿宋" w:eastAsia="仿宋" w:hAnsi="仿宋" w:cs="仿宋"/>
          <w:sz w:val="24"/>
          <w:szCs w:val="24"/>
        </w:rPr>
        <w:t>住宿费（如有）；</w:t>
      </w:r>
    </w:p>
    <w:p w:rsidR="001A2DB5" w:rsidRDefault="00B93EEE">
      <w:pPr>
        <w:pStyle w:val="ab"/>
        <w:numPr>
          <w:ilvl w:val="0"/>
          <w:numId w:val="5"/>
        </w:numPr>
        <w:spacing w:line="360" w:lineRule="auto"/>
        <w:ind w:left="1379" w:hanging="539"/>
        <w:rPr>
          <w:rFonts w:ascii="仿宋" w:eastAsia="仿宋" w:hAnsi="仿宋" w:cs="仿宋" w:hint="default"/>
          <w:sz w:val="24"/>
          <w:szCs w:val="24"/>
        </w:rPr>
      </w:pPr>
      <w:r>
        <w:rPr>
          <w:rFonts w:ascii="仿宋" w:eastAsia="仿宋" w:hAnsi="仿宋" w:cs="仿宋"/>
          <w:sz w:val="24"/>
          <w:szCs w:val="24"/>
        </w:rPr>
        <w:t>设备（含工具、材料）费用：列明因服务本项目而必须使用的各种设备（含工具、材料）的品牌、型号、价格、数量等；</w:t>
      </w:r>
    </w:p>
    <w:p w:rsidR="001A2DB5" w:rsidRDefault="00B93EEE">
      <w:pPr>
        <w:pStyle w:val="ab"/>
        <w:spacing w:line="360" w:lineRule="auto"/>
        <w:ind w:leftChars="400" w:left="1379" w:hanging="539"/>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3</w:t>
      </w:r>
      <w:r>
        <w:rPr>
          <w:rFonts w:ascii="仿宋" w:eastAsia="仿宋" w:hAnsi="仿宋" w:cs="仿宋"/>
          <w:sz w:val="24"/>
          <w:szCs w:val="24"/>
        </w:rPr>
        <w:t>）管理费用：供应商各项管理费用；</w:t>
      </w:r>
    </w:p>
    <w:p w:rsidR="001A2DB5" w:rsidRDefault="00B93EEE">
      <w:pPr>
        <w:pStyle w:val="ab"/>
        <w:spacing w:line="360" w:lineRule="auto"/>
        <w:ind w:leftChars="400" w:left="1379" w:hanging="539"/>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4</w:t>
      </w:r>
      <w:r>
        <w:rPr>
          <w:rFonts w:ascii="仿宋" w:eastAsia="仿宋" w:hAnsi="仿宋" w:cs="仿宋"/>
          <w:sz w:val="24"/>
          <w:szCs w:val="24"/>
        </w:rPr>
        <w:t>）税金；</w:t>
      </w:r>
    </w:p>
    <w:p w:rsidR="001A2DB5" w:rsidRDefault="00B93EEE">
      <w:pPr>
        <w:pStyle w:val="ab"/>
        <w:spacing w:line="360" w:lineRule="auto"/>
        <w:ind w:leftChars="400" w:left="1379" w:hanging="539"/>
        <w:rPr>
          <w:rFonts w:ascii="仿宋" w:eastAsia="仿宋" w:hAnsi="仿宋" w:cs="仿宋" w:hint="default"/>
          <w:sz w:val="24"/>
          <w:szCs w:val="24"/>
        </w:rPr>
      </w:pPr>
      <w:r>
        <w:rPr>
          <w:rFonts w:ascii="仿宋" w:eastAsia="仿宋" w:hAnsi="仿宋" w:cs="仿宋"/>
          <w:sz w:val="24"/>
          <w:szCs w:val="24"/>
        </w:rPr>
        <w:t>（</w:t>
      </w:r>
      <w:r>
        <w:rPr>
          <w:rFonts w:ascii="仿宋" w:eastAsia="仿宋" w:hAnsi="仿宋" w:cs="仿宋"/>
          <w:sz w:val="24"/>
          <w:szCs w:val="24"/>
        </w:rPr>
        <w:t>5</w:t>
      </w:r>
      <w:r>
        <w:rPr>
          <w:rFonts w:ascii="仿宋" w:eastAsia="仿宋" w:hAnsi="仿宋" w:cs="仿宋"/>
          <w:sz w:val="24"/>
          <w:szCs w:val="24"/>
        </w:rPr>
        <w:t>）其他费用。</w:t>
      </w:r>
    </w:p>
    <w:p w:rsidR="001A2DB5" w:rsidRDefault="00B93EEE">
      <w:pPr>
        <w:pStyle w:val="ab"/>
        <w:spacing w:line="360" w:lineRule="auto"/>
        <w:ind w:firstLineChars="200" w:firstLine="480"/>
        <w:jc w:val="left"/>
        <w:rPr>
          <w:rFonts w:ascii="仿宋" w:eastAsia="仿宋" w:hAnsi="仿宋" w:cs="仿宋" w:hint="default"/>
          <w:sz w:val="24"/>
          <w:szCs w:val="24"/>
        </w:rPr>
      </w:pPr>
      <w:r>
        <w:rPr>
          <w:rFonts w:ascii="仿宋" w:eastAsia="仿宋" w:hAnsi="仿宋" w:cs="仿宋"/>
          <w:sz w:val="24"/>
          <w:szCs w:val="24"/>
        </w:rPr>
        <w:t>2.</w:t>
      </w:r>
      <w:r>
        <w:rPr>
          <w:rFonts w:ascii="仿宋" w:eastAsia="仿宋" w:hAnsi="仿宋" w:cs="仿宋"/>
          <w:sz w:val="24"/>
          <w:szCs w:val="24"/>
        </w:rPr>
        <w:t>如果按单价计算的结果与总价不一致</w:t>
      </w:r>
      <w:r>
        <w:rPr>
          <w:rFonts w:ascii="仿宋" w:eastAsia="仿宋" w:hAnsi="仿宋" w:cs="仿宋"/>
          <w:sz w:val="24"/>
          <w:szCs w:val="24"/>
        </w:rPr>
        <w:t>,</w:t>
      </w:r>
      <w:r>
        <w:rPr>
          <w:rFonts w:ascii="仿宋" w:eastAsia="仿宋" w:hAnsi="仿宋" w:cs="仿宋"/>
          <w:sz w:val="24"/>
          <w:szCs w:val="24"/>
        </w:rPr>
        <w:t>以单价为准修正总价。</w:t>
      </w:r>
    </w:p>
    <w:p w:rsidR="001A2DB5" w:rsidRDefault="00B93EEE">
      <w:pPr>
        <w:pStyle w:val="ab"/>
        <w:spacing w:line="360" w:lineRule="auto"/>
        <w:jc w:val="left"/>
        <w:rPr>
          <w:rFonts w:ascii="仿宋" w:eastAsia="仿宋" w:hAnsi="仿宋" w:cs="仿宋" w:hint="default"/>
          <w:sz w:val="24"/>
          <w:szCs w:val="24"/>
        </w:rPr>
      </w:pPr>
      <w:r>
        <w:rPr>
          <w:rFonts w:ascii="仿宋" w:eastAsia="仿宋" w:hAnsi="仿宋" w:cs="仿宋"/>
          <w:sz w:val="24"/>
          <w:szCs w:val="24"/>
        </w:rPr>
        <w:t xml:space="preserve">    3.</w:t>
      </w:r>
      <w:r>
        <w:rPr>
          <w:rFonts w:ascii="仿宋" w:eastAsia="仿宋" w:hAnsi="仿宋" w:cs="仿宋"/>
          <w:sz w:val="24"/>
          <w:szCs w:val="24"/>
        </w:rPr>
        <w:t>如果不提供详成本测算书将视为没有实质性响应遴选文件。</w:t>
      </w:r>
    </w:p>
    <w:p w:rsidR="001A2DB5" w:rsidRDefault="00B93EEE">
      <w:pPr>
        <w:pStyle w:val="ab"/>
        <w:spacing w:line="360" w:lineRule="auto"/>
        <w:ind w:firstLineChars="200" w:firstLine="480"/>
        <w:jc w:val="left"/>
        <w:rPr>
          <w:rFonts w:ascii="仿宋" w:eastAsia="仿宋" w:hAnsi="仿宋" w:cs="仿宋" w:hint="default"/>
          <w:sz w:val="24"/>
          <w:szCs w:val="24"/>
        </w:rPr>
      </w:pPr>
      <w:r>
        <w:rPr>
          <w:rFonts w:ascii="仿宋" w:eastAsia="仿宋" w:hAnsi="仿宋" w:cs="仿宋"/>
          <w:sz w:val="24"/>
          <w:szCs w:val="24"/>
        </w:rPr>
        <w:t>4.</w:t>
      </w:r>
      <w:r>
        <w:rPr>
          <w:rFonts w:ascii="仿宋" w:eastAsia="仿宋" w:hAnsi="仿宋" w:cs="仿宋"/>
          <w:sz w:val="24"/>
          <w:szCs w:val="24"/>
        </w:rPr>
        <w:t>上述各项的详细成本测算，应另页描述。</w:t>
      </w:r>
    </w:p>
    <w:p w:rsidR="001A2DB5" w:rsidRDefault="00B93EEE">
      <w:pPr>
        <w:pStyle w:val="ab"/>
        <w:spacing w:line="360" w:lineRule="auto"/>
        <w:ind w:firstLineChars="200" w:firstLine="480"/>
        <w:jc w:val="left"/>
        <w:rPr>
          <w:rFonts w:ascii="仿宋" w:eastAsia="仿宋" w:hAnsi="仿宋" w:cs="仿宋" w:hint="default"/>
          <w:sz w:val="24"/>
          <w:szCs w:val="24"/>
        </w:rPr>
      </w:pPr>
      <w:r>
        <w:rPr>
          <w:rFonts w:ascii="仿宋" w:eastAsia="仿宋" w:hAnsi="仿宋" w:cs="仿宋"/>
          <w:sz w:val="24"/>
          <w:szCs w:val="24"/>
        </w:rPr>
        <w:t>5.</w:t>
      </w:r>
      <w:r>
        <w:rPr>
          <w:rFonts w:ascii="仿宋" w:eastAsia="仿宋" w:hAnsi="仿宋" w:cs="仿宋"/>
          <w:sz w:val="24"/>
          <w:szCs w:val="24"/>
        </w:rPr>
        <w:t>如果报价一览表内容与响应文件中明细表内容不一致的，以报价一览表内容为准。</w:t>
      </w:r>
    </w:p>
    <w:p w:rsidR="001A2DB5" w:rsidRDefault="001A2DB5">
      <w:pPr>
        <w:pStyle w:val="ab"/>
        <w:spacing w:line="360" w:lineRule="auto"/>
        <w:ind w:leftChars="257" w:left="1080" w:hanging="540"/>
        <w:rPr>
          <w:rFonts w:ascii="仿宋" w:eastAsia="仿宋" w:hAnsi="仿宋" w:cs="仿宋" w:hint="default"/>
          <w:sz w:val="24"/>
          <w:szCs w:val="24"/>
        </w:rPr>
      </w:pPr>
    </w:p>
    <w:p w:rsidR="001A2DB5" w:rsidRDefault="001A2DB5">
      <w:pPr>
        <w:pStyle w:val="ab"/>
        <w:spacing w:line="360" w:lineRule="auto"/>
        <w:ind w:leftChars="257" w:left="1080" w:hanging="540"/>
        <w:rPr>
          <w:rFonts w:ascii="仿宋" w:eastAsia="仿宋" w:hAnsi="仿宋" w:cs="仿宋" w:hint="default"/>
          <w:sz w:val="24"/>
          <w:szCs w:val="24"/>
        </w:rPr>
      </w:pPr>
    </w:p>
    <w:p w:rsidR="001A2DB5" w:rsidRDefault="00B93EEE">
      <w:pPr>
        <w:pStyle w:val="ab"/>
        <w:spacing w:line="360" w:lineRule="auto"/>
        <w:ind w:leftChars="257" w:left="1080" w:hanging="540"/>
        <w:rPr>
          <w:rFonts w:ascii="仿宋" w:eastAsia="仿宋" w:hAnsi="仿宋" w:cs="仿宋" w:hint="default"/>
          <w:sz w:val="24"/>
          <w:szCs w:val="24"/>
          <w:u w:val="single"/>
        </w:rPr>
      </w:pPr>
      <w:r>
        <w:rPr>
          <w:rFonts w:ascii="仿宋" w:eastAsia="仿宋" w:hAnsi="仿宋" w:cs="仿宋"/>
          <w:sz w:val="24"/>
          <w:szCs w:val="24"/>
        </w:rPr>
        <w:t>供应商授权代表签字</w:t>
      </w:r>
      <w:r>
        <w:rPr>
          <w:rFonts w:ascii="仿宋" w:eastAsia="仿宋" w:hAnsi="仿宋" w:cs="仿宋"/>
          <w:sz w:val="24"/>
          <w:szCs w:val="24"/>
        </w:rPr>
        <w:t xml:space="preserve"> </w:t>
      </w:r>
    </w:p>
    <w:p w:rsidR="001A2DB5" w:rsidRDefault="00B93EEE">
      <w:pPr>
        <w:pStyle w:val="ab"/>
        <w:spacing w:line="360" w:lineRule="auto"/>
        <w:ind w:leftChars="257" w:left="1080" w:hanging="540"/>
        <w:rPr>
          <w:rFonts w:ascii="仿宋" w:eastAsia="仿宋" w:hAnsi="仿宋" w:cs="仿宋" w:hint="default"/>
          <w:sz w:val="24"/>
          <w:szCs w:val="24"/>
          <w:u w:val="single"/>
        </w:rPr>
      </w:pPr>
      <w:r>
        <w:rPr>
          <w:rFonts w:ascii="仿宋" w:eastAsia="仿宋" w:hAnsi="仿宋" w:cs="仿宋"/>
          <w:sz w:val="24"/>
          <w:szCs w:val="24"/>
        </w:rPr>
        <w:t>供应商</w:t>
      </w:r>
      <w:r>
        <w:rPr>
          <w:rFonts w:ascii="仿宋" w:eastAsia="仿宋" w:hAnsi="仿宋" w:cs="仿宋"/>
          <w:sz w:val="24"/>
          <w:szCs w:val="24"/>
        </w:rPr>
        <w:t>(</w:t>
      </w:r>
      <w:r>
        <w:rPr>
          <w:rFonts w:ascii="仿宋" w:eastAsia="仿宋" w:hAnsi="仿宋" w:cs="仿宋"/>
          <w:sz w:val="24"/>
          <w:szCs w:val="24"/>
        </w:rPr>
        <w:t>盖章</w:t>
      </w:r>
      <w:r>
        <w:rPr>
          <w:rFonts w:ascii="仿宋" w:eastAsia="仿宋" w:hAnsi="仿宋" w:cs="仿宋"/>
          <w:sz w:val="24"/>
          <w:szCs w:val="24"/>
        </w:rPr>
        <w:t>):</w:t>
      </w:r>
      <w:r>
        <w:rPr>
          <w:rFonts w:ascii="仿宋" w:eastAsia="仿宋" w:hAnsi="仿宋" w:cs="仿宋"/>
          <w:sz w:val="24"/>
          <w:szCs w:val="24"/>
          <w:u w:val="single"/>
        </w:rPr>
        <w:tab/>
      </w:r>
      <w:r>
        <w:rPr>
          <w:rFonts w:ascii="仿宋" w:eastAsia="仿宋" w:hAnsi="仿宋" w:cs="仿宋"/>
          <w:sz w:val="24"/>
          <w:szCs w:val="24"/>
          <w:u w:val="single"/>
        </w:rPr>
        <w:tab/>
      </w:r>
    </w:p>
    <w:p w:rsidR="001A2DB5" w:rsidRDefault="00B93EEE">
      <w:pPr>
        <w:pStyle w:val="ab"/>
        <w:spacing w:line="360" w:lineRule="auto"/>
        <w:ind w:leftChars="257" w:left="1080" w:hanging="540"/>
        <w:rPr>
          <w:rFonts w:ascii="仿宋" w:eastAsia="仿宋" w:hAnsi="仿宋" w:cs="仿宋" w:hint="default"/>
          <w:sz w:val="24"/>
          <w:szCs w:val="24"/>
        </w:rPr>
      </w:pPr>
      <w:r>
        <w:rPr>
          <w:rFonts w:ascii="仿宋" w:eastAsia="仿宋" w:hAnsi="仿宋" w:cs="仿宋"/>
          <w:sz w:val="24"/>
          <w:szCs w:val="24"/>
        </w:rPr>
        <w:t>日</w:t>
      </w:r>
      <w:r>
        <w:rPr>
          <w:rFonts w:ascii="仿宋" w:eastAsia="仿宋" w:hAnsi="仿宋" w:cs="仿宋"/>
          <w:sz w:val="24"/>
          <w:szCs w:val="24"/>
        </w:rPr>
        <w:t xml:space="preserve">   </w:t>
      </w:r>
      <w:r>
        <w:rPr>
          <w:rFonts w:ascii="仿宋" w:eastAsia="仿宋" w:hAnsi="仿宋" w:cs="仿宋"/>
          <w:sz w:val="24"/>
          <w:szCs w:val="24"/>
        </w:rPr>
        <w:t>期：</w:t>
      </w:r>
      <w:r>
        <w:rPr>
          <w:rFonts w:ascii="仿宋" w:eastAsia="仿宋" w:hAnsi="仿宋" w:cs="仿宋"/>
          <w:sz w:val="24"/>
          <w:szCs w:val="24"/>
        </w:rPr>
        <w:t xml:space="preserve">       </w:t>
      </w:r>
      <w:r>
        <w:rPr>
          <w:rFonts w:ascii="仿宋" w:eastAsia="仿宋" w:hAnsi="仿宋" w:cs="仿宋"/>
          <w:sz w:val="24"/>
          <w:szCs w:val="24"/>
        </w:rPr>
        <w:t>年</w:t>
      </w:r>
      <w:r>
        <w:rPr>
          <w:rFonts w:ascii="仿宋" w:eastAsia="仿宋" w:hAnsi="仿宋" w:cs="仿宋"/>
          <w:sz w:val="24"/>
          <w:szCs w:val="24"/>
        </w:rPr>
        <w:t xml:space="preserve">       </w:t>
      </w:r>
      <w:r>
        <w:rPr>
          <w:rFonts w:ascii="仿宋" w:eastAsia="仿宋" w:hAnsi="仿宋" w:cs="仿宋"/>
          <w:sz w:val="24"/>
          <w:szCs w:val="24"/>
        </w:rPr>
        <w:t>月</w:t>
      </w:r>
      <w:r>
        <w:rPr>
          <w:rFonts w:ascii="仿宋" w:eastAsia="仿宋" w:hAnsi="仿宋" w:cs="仿宋"/>
          <w:sz w:val="24"/>
          <w:szCs w:val="24"/>
        </w:rPr>
        <w:t xml:space="preserve">   </w:t>
      </w:r>
    </w:p>
    <w:p w:rsidR="001A2DB5" w:rsidRDefault="001A2DB5">
      <w:pPr>
        <w:tabs>
          <w:tab w:val="left" w:pos="5355"/>
        </w:tabs>
        <w:spacing w:beforeLines="50" w:before="120" w:afterLines="50" w:after="120" w:line="360" w:lineRule="auto"/>
        <w:jc w:val="center"/>
        <w:rPr>
          <w:rFonts w:ascii="仿宋" w:eastAsia="仿宋" w:hAnsi="仿宋" w:cs="仿宋"/>
          <w:sz w:val="24"/>
        </w:rPr>
      </w:pPr>
    </w:p>
    <w:p w:rsidR="001A2DB5" w:rsidRDefault="001A2DB5">
      <w:pPr>
        <w:tabs>
          <w:tab w:val="left" w:pos="5355"/>
        </w:tabs>
        <w:spacing w:beforeLines="50" w:before="120" w:afterLines="50" w:after="120" w:line="360" w:lineRule="auto"/>
        <w:jc w:val="center"/>
        <w:rPr>
          <w:rFonts w:ascii="仿宋" w:eastAsia="仿宋" w:hAnsi="仿宋" w:cs="仿宋"/>
          <w:sz w:val="24"/>
        </w:rPr>
      </w:pPr>
    </w:p>
    <w:p w:rsidR="001A2DB5" w:rsidRDefault="001A2DB5">
      <w:pPr>
        <w:tabs>
          <w:tab w:val="left" w:pos="5355"/>
        </w:tabs>
        <w:spacing w:beforeLines="50" w:before="120" w:afterLines="50" w:after="120" w:line="360" w:lineRule="auto"/>
        <w:jc w:val="center"/>
        <w:rPr>
          <w:rFonts w:ascii="仿宋" w:eastAsia="仿宋" w:hAnsi="仿宋" w:cs="仿宋"/>
          <w:sz w:val="24"/>
        </w:rPr>
      </w:pPr>
    </w:p>
    <w:p w:rsidR="001A2DB5" w:rsidRDefault="001A2DB5">
      <w:pPr>
        <w:tabs>
          <w:tab w:val="left" w:pos="5355"/>
        </w:tabs>
        <w:spacing w:beforeLines="50" w:before="120" w:afterLines="50" w:after="120" w:line="360" w:lineRule="auto"/>
        <w:jc w:val="center"/>
        <w:rPr>
          <w:rFonts w:ascii="仿宋" w:eastAsia="仿宋" w:hAnsi="仿宋" w:cs="仿宋"/>
          <w:sz w:val="24"/>
        </w:rPr>
        <w:sectPr w:rsidR="001A2DB5">
          <w:headerReference w:type="default" r:id="rId16"/>
          <w:footerReference w:type="default" r:id="rId17"/>
          <w:pgSz w:w="11907" w:h="16840"/>
          <w:pgMar w:top="1440" w:right="1701" w:bottom="1440" w:left="1701" w:header="851" w:footer="992" w:gutter="0"/>
          <w:cols w:space="720"/>
          <w:docGrid w:linePitch="323"/>
        </w:sectPr>
      </w:pPr>
    </w:p>
    <w:p w:rsidR="001A2DB5" w:rsidRDefault="00B93EEE">
      <w:pPr>
        <w:pStyle w:val="2"/>
        <w:tabs>
          <w:tab w:val="left" w:pos="5580"/>
        </w:tabs>
        <w:spacing w:before="0" w:line="360" w:lineRule="auto"/>
        <w:jc w:val="both"/>
        <w:rPr>
          <w:rFonts w:ascii="仿宋" w:hAnsi="仿宋" w:cs="仿宋"/>
          <w:szCs w:val="24"/>
        </w:rPr>
      </w:pPr>
      <w:bookmarkStart w:id="110" w:name="_Toc216582817"/>
      <w:bookmarkStart w:id="111" w:name="_Toc319783441"/>
      <w:bookmarkStart w:id="112" w:name="_Toc25333"/>
      <w:r>
        <w:rPr>
          <w:rFonts w:ascii="仿宋" w:hAnsi="仿宋" w:cs="仿宋" w:hint="eastAsia"/>
          <w:szCs w:val="24"/>
        </w:rPr>
        <w:lastRenderedPageBreak/>
        <w:t>附件</w:t>
      </w:r>
      <w:r>
        <w:rPr>
          <w:rFonts w:ascii="仿宋" w:hAnsi="仿宋" w:cs="仿宋" w:hint="eastAsia"/>
          <w:szCs w:val="24"/>
        </w:rPr>
        <w:t xml:space="preserve">4  </w:t>
      </w:r>
      <w:bookmarkEnd w:id="110"/>
      <w:bookmarkEnd w:id="111"/>
      <w:bookmarkEnd w:id="112"/>
      <w:r>
        <w:rPr>
          <w:rFonts w:ascii="仿宋" w:hAnsi="仿宋" w:cs="仿宋" w:hint="eastAsia"/>
          <w:szCs w:val="24"/>
        </w:rPr>
        <w:t>技术规格偏离表</w:t>
      </w:r>
    </w:p>
    <w:p w:rsidR="001A2DB5" w:rsidRDefault="001A2DB5">
      <w:pPr>
        <w:pStyle w:val="ab"/>
        <w:spacing w:line="360" w:lineRule="auto"/>
        <w:ind w:leftChars="257" w:left="1080" w:hanging="540"/>
        <w:rPr>
          <w:rFonts w:ascii="仿宋" w:eastAsia="仿宋" w:hAnsi="仿宋" w:cs="仿宋" w:hint="default"/>
          <w:sz w:val="24"/>
          <w:szCs w:val="24"/>
        </w:rPr>
      </w:pPr>
    </w:p>
    <w:p w:rsidR="001A2DB5" w:rsidRDefault="00B93EEE">
      <w:pPr>
        <w:pStyle w:val="ab"/>
        <w:spacing w:line="360" w:lineRule="auto"/>
        <w:rPr>
          <w:rFonts w:ascii="仿宋" w:eastAsia="仿宋" w:hAnsi="仿宋" w:cs="仿宋" w:hint="default"/>
          <w:sz w:val="24"/>
          <w:szCs w:val="24"/>
        </w:rPr>
      </w:pPr>
      <w:r>
        <w:rPr>
          <w:rFonts w:ascii="仿宋" w:eastAsia="仿宋" w:hAnsi="仿宋" w:cs="仿宋"/>
          <w:sz w:val="24"/>
          <w:szCs w:val="24"/>
        </w:rPr>
        <w:t>项目名称</w:t>
      </w:r>
      <w:r>
        <w:rPr>
          <w:rFonts w:ascii="仿宋" w:eastAsia="仿宋" w:hAnsi="仿宋" w:cs="仿宋"/>
          <w:sz w:val="24"/>
          <w:szCs w:val="24"/>
        </w:rPr>
        <w:t xml:space="preserve">:                       </w:t>
      </w:r>
      <w:r>
        <w:rPr>
          <w:rFonts w:ascii="仿宋" w:eastAsia="仿宋" w:hAnsi="仿宋" w:cs="仿宋"/>
          <w:sz w:val="24"/>
          <w:szCs w:val="24"/>
        </w:rPr>
        <w:t>项目编号</w:t>
      </w:r>
      <w:r>
        <w:rPr>
          <w:rFonts w:ascii="仿宋" w:eastAsia="仿宋" w:hAnsi="仿宋" w:cs="仿宋"/>
          <w:sz w:val="24"/>
          <w:szCs w:val="24"/>
        </w:rPr>
        <w:t xml:space="preserve">:                 </w:t>
      </w:r>
    </w:p>
    <w:p w:rsidR="001A2DB5" w:rsidRDefault="001A2DB5">
      <w:pPr>
        <w:pStyle w:val="ab"/>
        <w:spacing w:line="360" w:lineRule="auto"/>
        <w:ind w:leftChars="257" w:left="1080" w:hanging="540"/>
        <w:rPr>
          <w:rFonts w:ascii="仿宋" w:eastAsia="仿宋" w:hAnsi="仿宋" w:cs="仿宋" w:hint="default"/>
          <w:sz w:val="24"/>
          <w:szCs w:val="24"/>
        </w:rPr>
      </w:pP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2813"/>
        <w:gridCol w:w="1515"/>
        <w:gridCol w:w="1515"/>
        <w:gridCol w:w="1082"/>
        <w:gridCol w:w="1082"/>
      </w:tblGrid>
      <w:tr w:rsidR="001A2DB5">
        <w:trPr>
          <w:trHeight w:val="521"/>
          <w:jc w:val="center"/>
        </w:trPr>
        <w:tc>
          <w:tcPr>
            <w:tcW w:w="996" w:type="dxa"/>
            <w:vAlign w:val="center"/>
          </w:tcPr>
          <w:p w:rsidR="001A2DB5" w:rsidRDefault="00B93EEE">
            <w:pPr>
              <w:pStyle w:val="ab"/>
              <w:spacing w:line="360" w:lineRule="auto"/>
              <w:jc w:val="center"/>
              <w:rPr>
                <w:rFonts w:ascii="仿宋" w:eastAsia="仿宋" w:hAnsi="仿宋" w:cs="仿宋" w:hint="default"/>
                <w:sz w:val="24"/>
                <w:szCs w:val="24"/>
              </w:rPr>
            </w:pPr>
            <w:r>
              <w:rPr>
                <w:rFonts w:ascii="仿宋" w:eastAsia="仿宋" w:hAnsi="仿宋" w:cs="仿宋"/>
                <w:sz w:val="24"/>
                <w:szCs w:val="24"/>
              </w:rPr>
              <w:t>序号</w:t>
            </w:r>
          </w:p>
        </w:tc>
        <w:tc>
          <w:tcPr>
            <w:tcW w:w="2813" w:type="dxa"/>
            <w:vAlign w:val="center"/>
          </w:tcPr>
          <w:p w:rsidR="001A2DB5" w:rsidRDefault="00B93EEE">
            <w:pPr>
              <w:pStyle w:val="ab"/>
              <w:spacing w:line="360" w:lineRule="auto"/>
              <w:ind w:leftChars="128" w:left="269"/>
              <w:jc w:val="center"/>
              <w:rPr>
                <w:rFonts w:ascii="仿宋" w:eastAsia="仿宋" w:hAnsi="仿宋" w:cs="仿宋" w:hint="default"/>
                <w:sz w:val="24"/>
                <w:szCs w:val="24"/>
              </w:rPr>
            </w:pPr>
            <w:r>
              <w:rPr>
                <w:rFonts w:ascii="仿宋" w:eastAsia="仿宋" w:hAnsi="仿宋" w:cs="仿宋"/>
                <w:sz w:val="24"/>
                <w:szCs w:val="24"/>
              </w:rPr>
              <w:t>遴选文件条款号</w:t>
            </w:r>
          </w:p>
        </w:tc>
        <w:tc>
          <w:tcPr>
            <w:tcW w:w="1515" w:type="dxa"/>
            <w:vAlign w:val="center"/>
          </w:tcPr>
          <w:p w:rsidR="001A2DB5" w:rsidRDefault="00B93EEE">
            <w:pPr>
              <w:pStyle w:val="ab"/>
              <w:spacing w:line="360" w:lineRule="auto"/>
              <w:jc w:val="center"/>
              <w:rPr>
                <w:rFonts w:ascii="仿宋" w:eastAsia="仿宋" w:hAnsi="仿宋" w:cs="仿宋" w:hint="default"/>
                <w:sz w:val="24"/>
                <w:szCs w:val="24"/>
              </w:rPr>
            </w:pPr>
            <w:r>
              <w:rPr>
                <w:rFonts w:ascii="仿宋" w:eastAsia="仿宋" w:hAnsi="仿宋" w:cs="仿宋"/>
                <w:sz w:val="24"/>
                <w:szCs w:val="24"/>
              </w:rPr>
              <w:t>要求规格</w:t>
            </w:r>
          </w:p>
        </w:tc>
        <w:tc>
          <w:tcPr>
            <w:tcW w:w="1515" w:type="dxa"/>
            <w:vAlign w:val="center"/>
          </w:tcPr>
          <w:p w:rsidR="001A2DB5" w:rsidRDefault="00B93EEE">
            <w:pPr>
              <w:pStyle w:val="ab"/>
              <w:spacing w:line="360" w:lineRule="auto"/>
              <w:jc w:val="center"/>
              <w:rPr>
                <w:rFonts w:ascii="仿宋" w:eastAsia="仿宋" w:hAnsi="仿宋" w:cs="仿宋" w:hint="default"/>
                <w:sz w:val="24"/>
                <w:szCs w:val="24"/>
              </w:rPr>
            </w:pPr>
            <w:r>
              <w:rPr>
                <w:rFonts w:ascii="仿宋" w:eastAsia="仿宋" w:hAnsi="仿宋" w:cs="仿宋"/>
                <w:sz w:val="24"/>
                <w:szCs w:val="24"/>
              </w:rPr>
              <w:t>响应规格</w:t>
            </w:r>
          </w:p>
        </w:tc>
        <w:tc>
          <w:tcPr>
            <w:tcW w:w="1082" w:type="dxa"/>
            <w:vAlign w:val="center"/>
          </w:tcPr>
          <w:p w:rsidR="001A2DB5" w:rsidRDefault="00B93EEE">
            <w:pPr>
              <w:pStyle w:val="ab"/>
              <w:spacing w:line="360" w:lineRule="auto"/>
              <w:jc w:val="center"/>
              <w:rPr>
                <w:rFonts w:ascii="仿宋" w:eastAsia="仿宋" w:hAnsi="仿宋" w:cs="仿宋" w:hint="default"/>
                <w:sz w:val="24"/>
                <w:szCs w:val="24"/>
              </w:rPr>
            </w:pPr>
            <w:r>
              <w:rPr>
                <w:rFonts w:ascii="仿宋" w:eastAsia="仿宋" w:hAnsi="仿宋" w:cs="仿宋"/>
                <w:sz w:val="24"/>
                <w:szCs w:val="24"/>
              </w:rPr>
              <w:t>偏离</w:t>
            </w:r>
          </w:p>
        </w:tc>
        <w:tc>
          <w:tcPr>
            <w:tcW w:w="1082" w:type="dxa"/>
            <w:vAlign w:val="center"/>
          </w:tcPr>
          <w:p w:rsidR="001A2DB5" w:rsidRDefault="00B93EEE">
            <w:pPr>
              <w:pStyle w:val="ab"/>
              <w:spacing w:line="360" w:lineRule="auto"/>
              <w:jc w:val="center"/>
              <w:rPr>
                <w:rFonts w:ascii="仿宋" w:eastAsia="仿宋" w:hAnsi="仿宋" w:cs="仿宋" w:hint="default"/>
                <w:sz w:val="24"/>
                <w:szCs w:val="24"/>
              </w:rPr>
            </w:pPr>
            <w:r>
              <w:rPr>
                <w:rFonts w:ascii="仿宋" w:eastAsia="仿宋" w:hAnsi="仿宋" w:cs="仿宋"/>
                <w:sz w:val="24"/>
                <w:szCs w:val="24"/>
              </w:rPr>
              <w:t>说明</w:t>
            </w:r>
          </w:p>
        </w:tc>
      </w:tr>
      <w:tr w:rsidR="001A2DB5">
        <w:trPr>
          <w:trHeight w:val="521"/>
          <w:jc w:val="center"/>
        </w:trPr>
        <w:tc>
          <w:tcPr>
            <w:tcW w:w="996"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813"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521"/>
          <w:jc w:val="center"/>
        </w:trPr>
        <w:tc>
          <w:tcPr>
            <w:tcW w:w="996"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813"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521"/>
          <w:jc w:val="center"/>
        </w:trPr>
        <w:tc>
          <w:tcPr>
            <w:tcW w:w="996"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813"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521"/>
          <w:jc w:val="center"/>
        </w:trPr>
        <w:tc>
          <w:tcPr>
            <w:tcW w:w="996"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813"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521"/>
          <w:jc w:val="center"/>
        </w:trPr>
        <w:tc>
          <w:tcPr>
            <w:tcW w:w="996"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813"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521"/>
          <w:jc w:val="center"/>
        </w:trPr>
        <w:tc>
          <w:tcPr>
            <w:tcW w:w="996"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813"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521"/>
          <w:jc w:val="center"/>
        </w:trPr>
        <w:tc>
          <w:tcPr>
            <w:tcW w:w="996"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813"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521"/>
          <w:jc w:val="center"/>
        </w:trPr>
        <w:tc>
          <w:tcPr>
            <w:tcW w:w="996"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813"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522"/>
          <w:jc w:val="center"/>
        </w:trPr>
        <w:tc>
          <w:tcPr>
            <w:tcW w:w="996"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813"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521"/>
          <w:jc w:val="center"/>
        </w:trPr>
        <w:tc>
          <w:tcPr>
            <w:tcW w:w="996"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813"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522"/>
          <w:jc w:val="center"/>
        </w:trPr>
        <w:tc>
          <w:tcPr>
            <w:tcW w:w="996"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813"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521"/>
          <w:jc w:val="center"/>
        </w:trPr>
        <w:tc>
          <w:tcPr>
            <w:tcW w:w="996"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813"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522"/>
          <w:jc w:val="center"/>
        </w:trPr>
        <w:tc>
          <w:tcPr>
            <w:tcW w:w="996"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813"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521"/>
          <w:jc w:val="center"/>
        </w:trPr>
        <w:tc>
          <w:tcPr>
            <w:tcW w:w="996"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813"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522"/>
          <w:jc w:val="center"/>
        </w:trPr>
        <w:tc>
          <w:tcPr>
            <w:tcW w:w="996"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813"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521"/>
          <w:jc w:val="center"/>
        </w:trPr>
        <w:tc>
          <w:tcPr>
            <w:tcW w:w="996"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813"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522"/>
          <w:jc w:val="center"/>
        </w:trPr>
        <w:tc>
          <w:tcPr>
            <w:tcW w:w="996"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813"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515"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1082" w:type="dxa"/>
          </w:tcPr>
          <w:p w:rsidR="001A2DB5" w:rsidRDefault="001A2DB5">
            <w:pPr>
              <w:pStyle w:val="ab"/>
              <w:spacing w:line="360" w:lineRule="auto"/>
              <w:ind w:leftChars="257" w:left="1080" w:hanging="540"/>
              <w:rPr>
                <w:rFonts w:ascii="仿宋" w:eastAsia="仿宋" w:hAnsi="仿宋" w:cs="仿宋" w:hint="default"/>
                <w:sz w:val="24"/>
                <w:szCs w:val="24"/>
              </w:rPr>
            </w:pPr>
          </w:p>
        </w:tc>
      </w:tr>
    </w:tbl>
    <w:p w:rsidR="001A2DB5" w:rsidRDefault="00B93EEE">
      <w:pPr>
        <w:pStyle w:val="ab"/>
        <w:spacing w:line="360" w:lineRule="auto"/>
        <w:rPr>
          <w:rFonts w:ascii="仿宋" w:eastAsia="仿宋" w:hAnsi="仿宋" w:cs="仿宋" w:hint="default"/>
          <w:sz w:val="24"/>
          <w:szCs w:val="24"/>
        </w:rPr>
      </w:pPr>
      <w:r>
        <w:rPr>
          <w:rFonts w:ascii="仿宋" w:eastAsia="仿宋" w:hAnsi="仿宋" w:cs="仿宋"/>
          <w:b/>
          <w:sz w:val="24"/>
          <w:szCs w:val="24"/>
        </w:rPr>
        <w:t>说明：</w:t>
      </w:r>
      <w:r>
        <w:rPr>
          <w:rFonts w:ascii="仿宋" w:eastAsia="仿宋" w:hAnsi="仿宋" w:cs="仿宋"/>
          <w:sz w:val="24"/>
          <w:szCs w:val="24"/>
        </w:rPr>
        <w:t>响应文件的技术条款响应与遴选文件有偏离，需在表中注明，否则将视为供应商接受遴选文件全部条款。</w:t>
      </w:r>
    </w:p>
    <w:p w:rsidR="001A2DB5" w:rsidRDefault="001A2DB5">
      <w:pPr>
        <w:pStyle w:val="ab"/>
        <w:spacing w:line="360" w:lineRule="auto"/>
        <w:rPr>
          <w:rFonts w:ascii="仿宋" w:eastAsia="仿宋" w:hAnsi="仿宋" w:cs="仿宋" w:hint="default"/>
          <w:b/>
          <w:sz w:val="24"/>
          <w:szCs w:val="24"/>
        </w:rPr>
      </w:pPr>
    </w:p>
    <w:p w:rsidR="001A2DB5" w:rsidRDefault="00B93EEE">
      <w:pPr>
        <w:pStyle w:val="ab"/>
        <w:spacing w:line="360" w:lineRule="auto"/>
        <w:ind w:leftChars="257" w:left="1080" w:hanging="540"/>
        <w:rPr>
          <w:rFonts w:ascii="仿宋" w:eastAsia="仿宋" w:hAnsi="仿宋" w:cs="仿宋" w:hint="default"/>
          <w:sz w:val="24"/>
          <w:szCs w:val="24"/>
        </w:rPr>
      </w:pPr>
      <w:r>
        <w:rPr>
          <w:rFonts w:ascii="仿宋" w:eastAsia="仿宋" w:hAnsi="仿宋" w:cs="仿宋"/>
          <w:sz w:val="24"/>
          <w:szCs w:val="24"/>
        </w:rPr>
        <w:t>供应商授权代表签字：</w:t>
      </w:r>
      <w:r>
        <w:rPr>
          <w:rFonts w:ascii="仿宋" w:eastAsia="仿宋" w:hAnsi="仿宋" w:cs="仿宋"/>
          <w:sz w:val="24"/>
          <w:szCs w:val="24"/>
          <w:u w:val="single"/>
        </w:rPr>
        <w:tab/>
      </w:r>
      <w:r>
        <w:rPr>
          <w:rFonts w:ascii="仿宋" w:eastAsia="仿宋" w:hAnsi="仿宋" w:cs="仿宋"/>
          <w:sz w:val="24"/>
          <w:szCs w:val="24"/>
          <w:u w:val="single"/>
        </w:rPr>
        <w:tab/>
      </w:r>
      <w:r>
        <w:rPr>
          <w:rFonts w:ascii="仿宋" w:eastAsia="仿宋" w:hAnsi="仿宋" w:cs="仿宋"/>
          <w:sz w:val="24"/>
          <w:szCs w:val="24"/>
          <w:u w:val="single"/>
        </w:rPr>
        <w:tab/>
      </w:r>
      <w:r>
        <w:rPr>
          <w:rFonts w:ascii="仿宋" w:eastAsia="仿宋" w:hAnsi="仿宋" w:cs="仿宋"/>
          <w:sz w:val="24"/>
          <w:szCs w:val="24"/>
          <w:u w:val="single"/>
        </w:rPr>
        <w:tab/>
      </w:r>
      <w:r>
        <w:rPr>
          <w:rFonts w:ascii="仿宋" w:eastAsia="仿宋" w:hAnsi="仿宋" w:cs="仿宋"/>
          <w:sz w:val="24"/>
          <w:szCs w:val="24"/>
          <w:u w:val="single"/>
        </w:rPr>
        <w:tab/>
      </w:r>
      <w:r>
        <w:rPr>
          <w:rFonts w:ascii="仿宋" w:eastAsia="仿宋" w:hAnsi="仿宋" w:cs="仿宋"/>
          <w:sz w:val="24"/>
          <w:szCs w:val="24"/>
          <w:u w:val="single"/>
        </w:rPr>
        <w:tab/>
      </w:r>
      <w:r>
        <w:rPr>
          <w:rFonts w:ascii="仿宋" w:eastAsia="仿宋" w:hAnsi="仿宋" w:cs="仿宋"/>
          <w:sz w:val="24"/>
          <w:szCs w:val="24"/>
          <w:u w:val="single"/>
        </w:rPr>
        <w:tab/>
      </w:r>
      <w:r>
        <w:rPr>
          <w:rFonts w:ascii="仿宋" w:eastAsia="仿宋" w:hAnsi="仿宋" w:cs="仿宋"/>
          <w:sz w:val="24"/>
          <w:szCs w:val="24"/>
        </w:rPr>
        <w:t xml:space="preserve">               </w:t>
      </w:r>
    </w:p>
    <w:p w:rsidR="001A2DB5" w:rsidRDefault="00B93EEE">
      <w:pPr>
        <w:pStyle w:val="ab"/>
        <w:tabs>
          <w:tab w:val="left" w:pos="5580"/>
        </w:tabs>
        <w:spacing w:line="360" w:lineRule="auto"/>
        <w:ind w:leftChars="257" w:left="1080" w:hanging="540"/>
        <w:rPr>
          <w:rFonts w:ascii="仿宋" w:eastAsia="仿宋" w:hAnsi="仿宋" w:cs="仿宋" w:hint="default"/>
          <w:sz w:val="24"/>
          <w:szCs w:val="24"/>
          <w:u w:val="single"/>
        </w:rPr>
      </w:pPr>
      <w:r>
        <w:rPr>
          <w:rFonts w:ascii="仿宋" w:eastAsia="仿宋" w:hAnsi="仿宋" w:cs="仿宋"/>
          <w:sz w:val="24"/>
          <w:szCs w:val="24"/>
        </w:rPr>
        <w:t>供应商</w:t>
      </w:r>
      <w:r>
        <w:rPr>
          <w:rFonts w:ascii="仿宋" w:eastAsia="仿宋" w:hAnsi="仿宋" w:cs="仿宋"/>
          <w:sz w:val="24"/>
          <w:szCs w:val="24"/>
        </w:rPr>
        <w:t>(</w:t>
      </w:r>
      <w:r>
        <w:rPr>
          <w:rFonts w:ascii="仿宋" w:eastAsia="仿宋" w:hAnsi="仿宋" w:cs="仿宋"/>
          <w:sz w:val="24"/>
          <w:szCs w:val="24"/>
        </w:rPr>
        <w:t>盖章</w:t>
      </w:r>
      <w:r>
        <w:rPr>
          <w:rFonts w:ascii="仿宋" w:eastAsia="仿宋" w:hAnsi="仿宋" w:cs="仿宋"/>
          <w:sz w:val="24"/>
          <w:szCs w:val="24"/>
        </w:rPr>
        <w:t>):</w:t>
      </w:r>
      <w:r>
        <w:rPr>
          <w:rFonts w:ascii="仿宋" w:eastAsia="仿宋" w:hAnsi="仿宋" w:cs="仿宋"/>
          <w:sz w:val="24"/>
          <w:szCs w:val="24"/>
          <w:u w:val="single"/>
        </w:rPr>
        <w:tab/>
      </w:r>
      <w:r>
        <w:rPr>
          <w:rFonts w:ascii="仿宋" w:eastAsia="仿宋" w:hAnsi="仿宋" w:cs="仿宋"/>
          <w:sz w:val="24"/>
          <w:szCs w:val="24"/>
          <w:u w:val="single"/>
        </w:rPr>
        <w:tab/>
      </w:r>
    </w:p>
    <w:p w:rsidR="001A2DB5" w:rsidRDefault="00B93EEE">
      <w:pPr>
        <w:pStyle w:val="2"/>
        <w:jc w:val="both"/>
        <w:rPr>
          <w:rFonts w:ascii="仿宋" w:hAnsi="仿宋" w:cs="仿宋"/>
          <w:szCs w:val="24"/>
        </w:rPr>
      </w:pPr>
      <w:r>
        <w:rPr>
          <w:rFonts w:ascii="仿宋" w:hAnsi="仿宋" w:cs="仿宋"/>
          <w:szCs w:val="24"/>
          <w:u w:val="single"/>
        </w:rPr>
        <w:br w:type="page"/>
      </w:r>
      <w:bookmarkStart w:id="113" w:name="_Toc319783442"/>
      <w:bookmarkStart w:id="114" w:name="_Toc216582818"/>
      <w:bookmarkStart w:id="115" w:name="_Toc13877"/>
      <w:r>
        <w:rPr>
          <w:rFonts w:ascii="仿宋" w:hAnsi="仿宋" w:cs="仿宋"/>
          <w:szCs w:val="24"/>
        </w:rPr>
        <w:lastRenderedPageBreak/>
        <w:t>附件</w:t>
      </w:r>
      <w:r>
        <w:rPr>
          <w:rFonts w:ascii="仿宋" w:hAnsi="仿宋" w:cs="仿宋"/>
          <w:szCs w:val="24"/>
        </w:rPr>
        <w:t xml:space="preserve">5 </w:t>
      </w:r>
      <w:bookmarkEnd w:id="113"/>
      <w:bookmarkEnd w:id="114"/>
      <w:bookmarkEnd w:id="115"/>
      <w:r>
        <w:rPr>
          <w:rFonts w:ascii="仿宋" w:hAnsi="仿宋" w:cs="仿宋"/>
          <w:szCs w:val="24"/>
        </w:rPr>
        <w:t>商务条款偏离表</w:t>
      </w:r>
    </w:p>
    <w:p w:rsidR="001A2DB5" w:rsidRDefault="001A2DB5">
      <w:pPr>
        <w:pStyle w:val="ab"/>
        <w:tabs>
          <w:tab w:val="left" w:pos="5580"/>
        </w:tabs>
        <w:spacing w:line="360" w:lineRule="auto"/>
        <w:ind w:leftChars="257" w:left="1080" w:hanging="540"/>
        <w:jc w:val="center"/>
        <w:rPr>
          <w:rFonts w:ascii="仿宋" w:eastAsia="仿宋" w:hAnsi="仿宋" w:cs="仿宋" w:hint="default"/>
          <w:b/>
          <w:kern w:val="0"/>
          <w:sz w:val="24"/>
          <w:szCs w:val="24"/>
        </w:rPr>
      </w:pPr>
    </w:p>
    <w:p w:rsidR="001A2DB5" w:rsidRDefault="00B93EEE">
      <w:pPr>
        <w:pStyle w:val="ab"/>
        <w:spacing w:line="360" w:lineRule="auto"/>
        <w:ind w:leftChars="257" w:left="1080" w:hanging="540"/>
        <w:rPr>
          <w:rFonts w:ascii="仿宋" w:eastAsia="仿宋" w:hAnsi="仿宋" w:cs="仿宋" w:hint="default"/>
          <w:sz w:val="24"/>
          <w:szCs w:val="24"/>
        </w:rPr>
      </w:pPr>
      <w:r>
        <w:rPr>
          <w:rFonts w:ascii="仿宋" w:eastAsia="仿宋" w:hAnsi="仿宋" w:cs="仿宋"/>
          <w:sz w:val="24"/>
          <w:szCs w:val="24"/>
        </w:rPr>
        <w:t>项目名称</w:t>
      </w:r>
      <w:r>
        <w:rPr>
          <w:rFonts w:ascii="仿宋" w:eastAsia="仿宋" w:hAnsi="仿宋" w:cs="仿宋"/>
          <w:sz w:val="24"/>
          <w:szCs w:val="24"/>
        </w:rPr>
        <w:t xml:space="preserve">:                      </w:t>
      </w:r>
      <w:r>
        <w:rPr>
          <w:rFonts w:ascii="仿宋" w:eastAsia="仿宋" w:hAnsi="仿宋" w:cs="仿宋"/>
          <w:sz w:val="24"/>
          <w:szCs w:val="24"/>
        </w:rPr>
        <w:t>项目编号</w:t>
      </w:r>
      <w:r>
        <w:rPr>
          <w:rFonts w:ascii="仿宋" w:eastAsia="仿宋" w:hAnsi="仿宋" w:cs="仿宋"/>
          <w:sz w:val="24"/>
          <w:szCs w:val="24"/>
        </w:rPr>
        <w:t xml:space="preserve">:      </w:t>
      </w:r>
    </w:p>
    <w:p w:rsidR="001A2DB5" w:rsidRDefault="001A2DB5">
      <w:pPr>
        <w:pStyle w:val="ab"/>
        <w:spacing w:line="360" w:lineRule="auto"/>
        <w:ind w:leftChars="257" w:left="1080" w:hanging="540"/>
        <w:rPr>
          <w:rFonts w:ascii="仿宋" w:eastAsia="仿宋" w:hAnsi="仿宋" w:cs="仿宋" w:hint="default"/>
          <w:sz w:val="24"/>
          <w:szCs w:val="24"/>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1A2DB5">
        <w:trPr>
          <w:trHeight w:val="485"/>
          <w:jc w:val="center"/>
        </w:trPr>
        <w:tc>
          <w:tcPr>
            <w:tcW w:w="948" w:type="dxa"/>
          </w:tcPr>
          <w:p w:rsidR="001A2DB5" w:rsidRDefault="00B93EEE">
            <w:pPr>
              <w:pStyle w:val="ab"/>
              <w:spacing w:line="360" w:lineRule="auto"/>
              <w:jc w:val="center"/>
              <w:rPr>
                <w:rFonts w:ascii="仿宋" w:eastAsia="仿宋" w:hAnsi="仿宋" w:cs="仿宋" w:hint="default"/>
                <w:sz w:val="24"/>
                <w:szCs w:val="24"/>
              </w:rPr>
            </w:pPr>
            <w:r>
              <w:rPr>
                <w:rFonts w:ascii="仿宋" w:eastAsia="仿宋" w:hAnsi="仿宋" w:cs="仿宋"/>
                <w:sz w:val="24"/>
                <w:szCs w:val="24"/>
              </w:rPr>
              <w:t>序号</w:t>
            </w:r>
          </w:p>
        </w:tc>
        <w:tc>
          <w:tcPr>
            <w:tcW w:w="2040" w:type="dxa"/>
          </w:tcPr>
          <w:p w:rsidR="001A2DB5" w:rsidRDefault="00B93EEE">
            <w:pPr>
              <w:pStyle w:val="ab"/>
              <w:spacing w:line="360" w:lineRule="auto"/>
              <w:jc w:val="center"/>
              <w:rPr>
                <w:rFonts w:ascii="仿宋" w:eastAsia="仿宋" w:hAnsi="仿宋" w:cs="仿宋" w:hint="default"/>
                <w:sz w:val="24"/>
                <w:szCs w:val="24"/>
              </w:rPr>
            </w:pPr>
            <w:r>
              <w:rPr>
                <w:rFonts w:ascii="仿宋" w:eastAsia="仿宋" w:hAnsi="仿宋" w:cs="仿宋"/>
                <w:sz w:val="24"/>
                <w:szCs w:val="24"/>
              </w:rPr>
              <w:t>遴选文件条款号</w:t>
            </w:r>
          </w:p>
        </w:tc>
        <w:tc>
          <w:tcPr>
            <w:tcW w:w="2520" w:type="dxa"/>
          </w:tcPr>
          <w:p w:rsidR="001A2DB5" w:rsidRDefault="00B93EEE">
            <w:pPr>
              <w:pStyle w:val="ab"/>
              <w:spacing w:line="360" w:lineRule="auto"/>
              <w:jc w:val="center"/>
              <w:rPr>
                <w:rFonts w:ascii="仿宋" w:eastAsia="仿宋" w:hAnsi="仿宋" w:cs="仿宋" w:hint="default"/>
                <w:sz w:val="24"/>
                <w:szCs w:val="24"/>
              </w:rPr>
            </w:pPr>
            <w:r>
              <w:rPr>
                <w:rFonts w:ascii="仿宋" w:eastAsia="仿宋" w:hAnsi="仿宋" w:cs="仿宋"/>
                <w:sz w:val="24"/>
                <w:szCs w:val="24"/>
              </w:rPr>
              <w:t>遴选文件的商务条款</w:t>
            </w:r>
          </w:p>
        </w:tc>
        <w:tc>
          <w:tcPr>
            <w:tcW w:w="2520" w:type="dxa"/>
          </w:tcPr>
          <w:p w:rsidR="001A2DB5" w:rsidRDefault="00B93EEE">
            <w:pPr>
              <w:pStyle w:val="ab"/>
              <w:spacing w:line="360" w:lineRule="auto"/>
              <w:jc w:val="center"/>
              <w:rPr>
                <w:rFonts w:ascii="仿宋" w:eastAsia="仿宋" w:hAnsi="仿宋" w:cs="仿宋" w:hint="default"/>
                <w:sz w:val="24"/>
                <w:szCs w:val="24"/>
              </w:rPr>
            </w:pPr>
            <w:r>
              <w:rPr>
                <w:rFonts w:ascii="仿宋" w:eastAsia="仿宋" w:hAnsi="仿宋" w:cs="仿宋"/>
                <w:sz w:val="24"/>
                <w:szCs w:val="24"/>
              </w:rPr>
              <w:t>响应文件的商务条款</w:t>
            </w:r>
          </w:p>
        </w:tc>
        <w:tc>
          <w:tcPr>
            <w:tcW w:w="900" w:type="dxa"/>
          </w:tcPr>
          <w:p w:rsidR="001A2DB5" w:rsidRDefault="00B93EEE">
            <w:pPr>
              <w:pStyle w:val="ab"/>
              <w:spacing w:line="360" w:lineRule="auto"/>
              <w:jc w:val="center"/>
              <w:rPr>
                <w:rFonts w:ascii="仿宋" w:eastAsia="仿宋" w:hAnsi="仿宋" w:cs="仿宋" w:hint="default"/>
                <w:sz w:val="24"/>
                <w:szCs w:val="24"/>
              </w:rPr>
            </w:pPr>
            <w:r>
              <w:rPr>
                <w:rFonts w:ascii="仿宋" w:eastAsia="仿宋" w:hAnsi="仿宋" w:cs="仿宋"/>
                <w:sz w:val="24"/>
                <w:szCs w:val="24"/>
              </w:rPr>
              <w:t>说明</w:t>
            </w:r>
          </w:p>
        </w:tc>
      </w:tr>
      <w:tr w:rsidR="001A2DB5">
        <w:trPr>
          <w:trHeight w:val="485"/>
          <w:jc w:val="center"/>
        </w:trPr>
        <w:tc>
          <w:tcPr>
            <w:tcW w:w="948"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04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jc w:val="center"/>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jc w:val="center"/>
              <w:rPr>
                <w:rFonts w:ascii="仿宋" w:eastAsia="仿宋" w:hAnsi="仿宋" w:cs="仿宋" w:hint="default"/>
                <w:sz w:val="24"/>
                <w:szCs w:val="24"/>
              </w:rPr>
            </w:pPr>
          </w:p>
        </w:tc>
        <w:tc>
          <w:tcPr>
            <w:tcW w:w="900"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485"/>
          <w:jc w:val="center"/>
        </w:trPr>
        <w:tc>
          <w:tcPr>
            <w:tcW w:w="948"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04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900"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485"/>
          <w:jc w:val="center"/>
        </w:trPr>
        <w:tc>
          <w:tcPr>
            <w:tcW w:w="948"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04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900"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485"/>
          <w:jc w:val="center"/>
        </w:trPr>
        <w:tc>
          <w:tcPr>
            <w:tcW w:w="948"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04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900"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485"/>
          <w:jc w:val="center"/>
        </w:trPr>
        <w:tc>
          <w:tcPr>
            <w:tcW w:w="948"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04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900"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485"/>
          <w:jc w:val="center"/>
        </w:trPr>
        <w:tc>
          <w:tcPr>
            <w:tcW w:w="948"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04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900"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485"/>
          <w:jc w:val="center"/>
        </w:trPr>
        <w:tc>
          <w:tcPr>
            <w:tcW w:w="948"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04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900"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485"/>
          <w:jc w:val="center"/>
        </w:trPr>
        <w:tc>
          <w:tcPr>
            <w:tcW w:w="948"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04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900"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485"/>
          <w:jc w:val="center"/>
        </w:trPr>
        <w:tc>
          <w:tcPr>
            <w:tcW w:w="948"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04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900"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485"/>
          <w:jc w:val="center"/>
        </w:trPr>
        <w:tc>
          <w:tcPr>
            <w:tcW w:w="948"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04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900"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485"/>
          <w:jc w:val="center"/>
        </w:trPr>
        <w:tc>
          <w:tcPr>
            <w:tcW w:w="948"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04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900"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485"/>
          <w:jc w:val="center"/>
        </w:trPr>
        <w:tc>
          <w:tcPr>
            <w:tcW w:w="948"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04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900"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485"/>
          <w:jc w:val="center"/>
        </w:trPr>
        <w:tc>
          <w:tcPr>
            <w:tcW w:w="948"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04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900"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485"/>
          <w:jc w:val="center"/>
        </w:trPr>
        <w:tc>
          <w:tcPr>
            <w:tcW w:w="948"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04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900"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485"/>
          <w:jc w:val="center"/>
        </w:trPr>
        <w:tc>
          <w:tcPr>
            <w:tcW w:w="948"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04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900"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485"/>
          <w:jc w:val="center"/>
        </w:trPr>
        <w:tc>
          <w:tcPr>
            <w:tcW w:w="948"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04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900"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485"/>
          <w:jc w:val="center"/>
        </w:trPr>
        <w:tc>
          <w:tcPr>
            <w:tcW w:w="948"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04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900"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485"/>
          <w:jc w:val="center"/>
        </w:trPr>
        <w:tc>
          <w:tcPr>
            <w:tcW w:w="948"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04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900" w:type="dxa"/>
          </w:tcPr>
          <w:p w:rsidR="001A2DB5" w:rsidRDefault="001A2DB5">
            <w:pPr>
              <w:pStyle w:val="ab"/>
              <w:spacing w:line="360" w:lineRule="auto"/>
              <w:ind w:leftChars="257" w:left="1080" w:hanging="540"/>
              <w:rPr>
                <w:rFonts w:ascii="仿宋" w:eastAsia="仿宋" w:hAnsi="仿宋" w:cs="仿宋" w:hint="default"/>
                <w:sz w:val="24"/>
                <w:szCs w:val="24"/>
              </w:rPr>
            </w:pPr>
          </w:p>
        </w:tc>
      </w:tr>
      <w:tr w:rsidR="001A2DB5">
        <w:trPr>
          <w:trHeight w:val="485"/>
          <w:jc w:val="center"/>
        </w:trPr>
        <w:tc>
          <w:tcPr>
            <w:tcW w:w="948"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04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2520" w:type="dxa"/>
          </w:tcPr>
          <w:p w:rsidR="001A2DB5" w:rsidRDefault="001A2DB5">
            <w:pPr>
              <w:pStyle w:val="ab"/>
              <w:spacing w:line="360" w:lineRule="auto"/>
              <w:ind w:leftChars="257" w:left="1080" w:hanging="540"/>
              <w:rPr>
                <w:rFonts w:ascii="仿宋" w:eastAsia="仿宋" w:hAnsi="仿宋" w:cs="仿宋" w:hint="default"/>
                <w:sz w:val="24"/>
                <w:szCs w:val="24"/>
              </w:rPr>
            </w:pPr>
          </w:p>
        </w:tc>
        <w:tc>
          <w:tcPr>
            <w:tcW w:w="900" w:type="dxa"/>
          </w:tcPr>
          <w:p w:rsidR="001A2DB5" w:rsidRDefault="001A2DB5">
            <w:pPr>
              <w:pStyle w:val="ab"/>
              <w:spacing w:line="360" w:lineRule="auto"/>
              <w:ind w:leftChars="257" w:left="1080" w:hanging="540"/>
              <w:rPr>
                <w:rFonts w:ascii="仿宋" w:eastAsia="仿宋" w:hAnsi="仿宋" w:cs="仿宋" w:hint="default"/>
                <w:sz w:val="24"/>
                <w:szCs w:val="24"/>
              </w:rPr>
            </w:pPr>
          </w:p>
        </w:tc>
      </w:tr>
    </w:tbl>
    <w:p w:rsidR="001A2DB5" w:rsidRDefault="00B93EEE">
      <w:pPr>
        <w:pStyle w:val="ab"/>
        <w:spacing w:line="360" w:lineRule="auto"/>
        <w:rPr>
          <w:rFonts w:ascii="仿宋" w:eastAsia="仿宋" w:hAnsi="仿宋" w:cs="仿宋" w:hint="default"/>
          <w:sz w:val="24"/>
          <w:szCs w:val="24"/>
        </w:rPr>
      </w:pPr>
      <w:r>
        <w:rPr>
          <w:rFonts w:ascii="仿宋" w:eastAsia="仿宋" w:hAnsi="仿宋" w:cs="仿宋"/>
          <w:b/>
          <w:sz w:val="24"/>
          <w:szCs w:val="24"/>
        </w:rPr>
        <w:t>说明：</w:t>
      </w:r>
      <w:r>
        <w:rPr>
          <w:rFonts w:ascii="仿宋" w:eastAsia="仿宋" w:hAnsi="仿宋" w:cs="仿宋"/>
          <w:sz w:val="24"/>
          <w:szCs w:val="24"/>
        </w:rPr>
        <w:t>响应文件的商务条款响应与遴选文件有偏离，需在表中注明，否则将视为供应商接受遴选文件全部条款。</w:t>
      </w:r>
    </w:p>
    <w:p w:rsidR="001A2DB5" w:rsidRDefault="001A2DB5">
      <w:pPr>
        <w:pStyle w:val="ab"/>
        <w:spacing w:line="360" w:lineRule="auto"/>
        <w:rPr>
          <w:rFonts w:ascii="仿宋" w:eastAsia="仿宋" w:hAnsi="仿宋" w:cs="仿宋" w:hint="default"/>
          <w:sz w:val="24"/>
          <w:szCs w:val="24"/>
        </w:rPr>
      </w:pPr>
    </w:p>
    <w:p w:rsidR="001A2DB5" w:rsidRDefault="00B93EEE">
      <w:pPr>
        <w:pStyle w:val="ab"/>
        <w:spacing w:line="360" w:lineRule="auto"/>
        <w:ind w:leftChars="257" w:left="1080" w:hanging="540"/>
        <w:rPr>
          <w:rFonts w:ascii="仿宋" w:eastAsia="仿宋" w:hAnsi="仿宋" w:cs="仿宋" w:hint="default"/>
          <w:sz w:val="24"/>
          <w:szCs w:val="24"/>
        </w:rPr>
      </w:pPr>
      <w:r>
        <w:rPr>
          <w:rFonts w:ascii="仿宋" w:eastAsia="仿宋" w:hAnsi="仿宋" w:cs="仿宋"/>
          <w:sz w:val="24"/>
          <w:szCs w:val="24"/>
        </w:rPr>
        <w:t>供应商授权代表签字：</w:t>
      </w:r>
      <w:r>
        <w:rPr>
          <w:rFonts w:ascii="仿宋" w:eastAsia="仿宋" w:hAnsi="仿宋" w:cs="仿宋"/>
          <w:sz w:val="24"/>
          <w:szCs w:val="24"/>
          <w:u w:val="single"/>
        </w:rPr>
        <w:tab/>
      </w:r>
      <w:r>
        <w:rPr>
          <w:rFonts w:ascii="仿宋" w:eastAsia="仿宋" w:hAnsi="仿宋" w:cs="仿宋"/>
          <w:sz w:val="24"/>
          <w:szCs w:val="24"/>
          <w:u w:val="single"/>
        </w:rPr>
        <w:tab/>
      </w:r>
    </w:p>
    <w:p w:rsidR="001A2DB5" w:rsidRDefault="00B93EEE">
      <w:pPr>
        <w:pStyle w:val="ab"/>
        <w:spacing w:line="360" w:lineRule="auto"/>
        <w:ind w:leftChars="257" w:left="1080" w:hanging="540"/>
        <w:rPr>
          <w:rFonts w:ascii="仿宋" w:eastAsia="仿宋" w:hAnsi="仿宋" w:cs="仿宋" w:hint="default"/>
          <w:sz w:val="24"/>
          <w:szCs w:val="24"/>
          <w:u w:val="single"/>
        </w:rPr>
      </w:pPr>
      <w:r>
        <w:rPr>
          <w:rFonts w:ascii="仿宋" w:eastAsia="仿宋" w:hAnsi="仿宋" w:cs="仿宋"/>
          <w:sz w:val="24"/>
          <w:szCs w:val="24"/>
        </w:rPr>
        <w:t>供应商</w:t>
      </w:r>
      <w:r>
        <w:rPr>
          <w:rFonts w:ascii="仿宋" w:eastAsia="仿宋" w:hAnsi="仿宋" w:cs="仿宋"/>
          <w:sz w:val="24"/>
          <w:szCs w:val="24"/>
        </w:rPr>
        <w:t>(</w:t>
      </w:r>
      <w:r>
        <w:rPr>
          <w:rFonts w:ascii="仿宋" w:eastAsia="仿宋" w:hAnsi="仿宋" w:cs="仿宋"/>
          <w:sz w:val="24"/>
          <w:szCs w:val="24"/>
        </w:rPr>
        <w:t>盖章</w:t>
      </w:r>
      <w:r>
        <w:rPr>
          <w:rFonts w:ascii="仿宋" w:eastAsia="仿宋" w:hAnsi="仿宋" w:cs="仿宋"/>
          <w:sz w:val="24"/>
          <w:szCs w:val="24"/>
        </w:rPr>
        <w:t xml:space="preserve">):   </w:t>
      </w:r>
      <w:r>
        <w:rPr>
          <w:rFonts w:ascii="仿宋" w:eastAsia="仿宋" w:hAnsi="仿宋" w:cs="仿宋"/>
          <w:sz w:val="24"/>
          <w:szCs w:val="24"/>
          <w:u w:val="single"/>
        </w:rPr>
        <w:tab/>
      </w:r>
      <w:r>
        <w:rPr>
          <w:rFonts w:ascii="仿宋" w:eastAsia="仿宋" w:hAnsi="仿宋" w:cs="仿宋"/>
          <w:sz w:val="24"/>
          <w:szCs w:val="24"/>
          <w:u w:val="single"/>
        </w:rPr>
        <w:tab/>
      </w:r>
    </w:p>
    <w:p w:rsidR="001A2DB5" w:rsidRDefault="00B93EEE">
      <w:pPr>
        <w:pStyle w:val="2"/>
        <w:rPr>
          <w:rFonts w:ascii="仿宋" w:hAnsi="仿宋" w:cs="仿宋"/>
          <w:szCs w:val="24"/>
        </w:rPr>
      </w:pPr>
      <w:r>
        <w:rPr>
          <w:rFonts w:ascii="仿宋" w:hAnsi="仿宋" w:cs="仿宋"/>
          <w:szCs w:val="24"/>
          <w:u w:val="single"/>
        </w:rPr>
        <w:br w:type="page"/>
      </w:r>
      <w:bookmarkStart w:id="116" w:name="_Toc319783443"/>
      <w:bookmarkStart w:id="117" w:name="_Toc216582819"/>
      <w:bookmarkStart w:id="118" w:name="_Ref467988543"/>
      <w:bookmarkStart w:id="119" w:name="_Toc520356224"/>
      <w:bookmarkStart w:id="120" w:name="_Toc480942355"/>
      <w:bookmarkStart w:id="121" w:name="_Toc8637"/>
      <w:r>
        <w:rPr>
          <w:rFonts w:ascii="仿宋" w:hAnsi="仿宋" w:cs="仿宋"/>
          <w:szCs w:val="24"/>
        </w:rPr>
        <w:lastRenderedPageBreak/>
        <w:t>附件</w:t>
      </w:r>
      <w:r>
        <w:rPr>
          <w:rFonts w:ascii="仿宋" w:hAnsi="仿宋" w:cs="仿宋"/>
          <w:szCs w:val="24"/>
        </w:rPr>
        <w:t xml:space="preserve">6  </w:t>
      </w:r>
      <w:r>
        <w:rPr>
          <w:rFonts w:ascii="仿宋" w:hAnsi="仿宋" w:cs="仿宋"/>
          <w:szCs w:val="24"/>
        </w:rPr>
        <w:t>资格、</w:t>
      </w:r>
      <w:bookmarkEnd w:id="116"/>
      <w:bookmarkEnd w:id="117"/>
      <w:bookmarkEnd w:id="118"/>
      <w:bookmarkEnd w:id="119"/>
      <w:bookmarkEnd w:id="120"/>
      <w:r>
        <w:rPr>
          <w:rFonts w:ascii="仿宋" w:hAnsi="仿宋" w:cs="仿宋" w:hint="eastAsia"/>
          <w:szCs w:val="24"/>
        </w:rPr>
        <w:t>资信证明文件</w:t>
      </w:r>
      <w:bookmarkEnd w:id="121"/>
    </w:p>
    <w:p w:rsidR="001A2DB5" w:rsidRDefault="00B93EEE">
      <w:pPr>
        <w:tabs>
          <w:tab w:val="left" w:pos="5580"/>
        </w:tabs>
        <w:spacing w:line="360" w:lineRule="auto"/>
        <w:rPr>
          <w:rFonts w:ascii="仿宋" w:eastAsia="仿宋" w:hAnsi="仿宋" w:cs="仿宋"/>
          <w:sz w:val="24"/>
        </w:rPr>
      </w:pPr>
      <w:r>
        <w:rPr>
          <w:rFonts w:ascii="仿宋" w:eastAsia="仿宋" w:hAnsi="仿宋" w:cs="仿宋" w:hint="eastAsia"/>
          <w:sz w:val="24"/>
        </w:rPr>
        <w:t xml:space="preserve">6-1 </w:t>
      </w:r>
      <w:r>
        <w:rPr>
          <w:rFonts w:ascii="仿宋" w:eastAsia="仿宋" w:hAnsi="仿宋" w:cs="仿宋" w:hint="eastAsia"/>
          <w:sz w:val="24"/>
        </w:rPr>
        <w:t>企业法人营业执照的复印件（须加盖本单位公章）</w:t>
      </w:r>
    </w:p>
    <w:p w:rsidR="001A2DB5" w:rsidRDefault="00B93EEE">
      <w:pPr>
        <w:tabs>
          <w:tab w:val="left" w:pos="5580"/>
        </w:tabs>
        <w:spacing w:line="360" w:lineRule="auto"/>
        <w:rPr>
          <w:rFonts w:ascii="仿宋" w:eastAsia="仿宋" w:hAnsi="仿宋" w:cs="仿宋"/>
          <w:sz w:val="24"/>
        </w:rPr>
      </w:pPr>
      <w:r>
        <w:rPr>
          <w:rFonts w:ascii="仿宋" w:eastAsia="仿宋" w:hAnsi="仿宋" w:cs="仿宋" w:hint="eastAsia"/>
          <w:sz w:val="24"/>
        </w:rPr>
        <w:t>6-2</w:t>
      </w:r>
      <w:r>
        <w:rPr>
          <w:rFonts w:ascii="仿宋" w:eastAsia="仿宋" w:hAnsi="仿宋" w:cs="仿宋" w:hint="eastAsia"/>
          <w:sz w:val="24"/>
        </w:rPr>
        <w:t>法定代表人授权书（格式）</w:t>
      </w:r>
    </w:p>
    <w:p w:rsidR="001A2DB5" w:rsidRDefault="00B93EEE">
      <w:pPr>
        <w:tabs>
          <w:tab w:val="left" w:pos="5580"/>
        </w:tabs>
        <w:spacing w:line="360" w:lineRule="auto"/>
        <w:rPr>
          <w:rFonts w:ascii="仿宋" w:eastAsia="仿宋" w:hAnsi="仿宋" w:cs="仿宋"/>
          <w:sz w:val="24"/>
        </w:rPr>
      </w:pPr>
      <w:r>
        <w:rPr>
          <w:rFonts w:ascii="仿宋" w:eastAsia="仿宋" w:hAnsi="仿宋" w:cs="仿宋" w:hint="eastAsia"/>
          <w:sz w:val="24"/>
        </w:rPr>
        <w:t>6-3</w:t>
      </w:r>
      <w:r>
        <w:rPr>
          <w:rFonts w:ascii="仿宋" w:eastAsia="仿宋" w:hAnsi="仿宋" w:cs="仿宋" w:hint="eastAsia"/>
          <w:sz w:val="24"/>
        </w:rPr>
        <w:t>供应商的具有良好的商业信誉和健全的财务会计制度的证明文件</w:t>
      </w:r>
    </w:p>
    <w:p w:rsidR="001A2DB5" w:rsidRDefault="00B93EEE">
      <w:pPr>
        <w:tabs>
          <w:tab w:val="left" w:pos="5580"/>
        </w:tabs>
        <w:spacing w:line="360" w:lineRule="auto"/>
        <w:rPr>
          <w:rFonts w:ascii="仿宋" w:eastAsia="仿宋" w:hAnsi="仿宋" w:cs="仿宋"/>
          <w:sz w:val="24"/>
        </w:rPr>
      </w:pPr>
      <w:r>
        <w:rPr>
          <w:rFonts w:ascii="仿宋" w:eastAsia="仿宋" w:hAnsi="仿宋" w:cs="仿宋" w:hint="eastAsia"/>
          <w:sz w:val="24"/>
        </w:rPr>
        <w:t>6-4</w:t>
      </w:r>
      <w:r>
        <w:rPr>
          <w:rFonts w:ascii="仿宋" w:eastAsia="仿宋" w:hAnsi="仿宋" w:cs="仿宋" w:hint="eastAsia"/>
          <w:sz w:val="24"/>
        </w:rPr>
        <w:t>依法缴纳税收和社会保障资金的良好记录的证明文件</w:t>
      </w:r>
    </w:p>
    <w:p w:rsidR="001A2DB5" w:rsidRDefault="00B93EEE">
      <w:pPr>
        <w:tabs>
          <w:tab w:val="left" w:pos="5580"/>
        </w:tabs>
        <w:spacing w:line="360" w:lineRule="auto"/>
        <w:rPr>
          <w:rFonts w:ascii="仿宋" w:eastAsia="仿宋" w:hAnsi="仿宋" w:cs="仿宋"/>
          <w:sz w:val="24"/>
        </w:rPr>
      </w:pPr>
      <w:r>
        <w:rPr>
          <w:rFonts w:ascii="仿宋" w:eastAsia="仿宋" w:hAnsi="仿宋" w:cs="仿宋" w:hint="eastAsia"/>
          <w:sz w:val="24"/>
        </w:rPr>
        <w:t>6-5</w:t>
      </w:r>
      <w:r>
        <w:rPr>
          <w:rFonts w:ascii="仿宋" w:eastAsia="仿宋" w:hAnsi="仿宋" w:cs="仿宋" w:hint="eastAsia"/>
          <w:sz w:val="24"/>
          <w:lang w:val="zh-CN"/>
        </w:rPr>
        <w:t>参加本次采购活动前</w:t>
      </w:r>
      <w:r>
        <w:rPr>
          <w:rFonts w:ascii="仿宋" w:eastAsia="仿宋" w:hAnsi="仿宋" w:cs="仿宋" w:hint="eastAsia"/>
          <w:sz w:val="24"/>
          <w:lang w:val="zh-CN"/>
        </w:rPr>
        <w:t>3</w:t>
      </w:r>
      <w:r>
        <w:rPr>
          <w:rFonts w:ascii="仿宋" w:eastAsia="仿宋" w:hAnsi="仿宋" w:cs="仿宋" w:hint="eastAsia"/>
          <w:sz w:val="24"/>
          <w:lang w:val="zh-CN"/>
        </w:rPr>
        <w:t>年内在经营活动中没有重大违法记录的书面声明</w:t>
      </w:r>
    </w:p>
    <w:p w:rsidR="001A2DB5" w:rsidRDefault="00B93EEE">
      <w:pPr>
        <w:tabs>
          <w:tab w:val="left" w:pos="5580"/>
        </w:tabs>
        <w:spacing w:line="360" w:lineRule="auto"/>
        <w:rPr>
          <w:rFonts w:ascii="仿宋" w:eastAsia="仿宋" w:hAnsi="仿宋" w:cs="仿宋"/>
          <w:sz w:val="24"/>
        </w:rPr>
      </w:pPr>
      <w:r>
        <w:rPr>
          <w:rFonts w:ascii="仿宋" w:eastAsia="仿宋" w:hAnsi="仿宋" w:cs="仿宋" w:hint="eastAsia"/>
          <w:sz w:val="24"/>
        </w:rPr>
        <w:t xml:space="preserve">6-6 </w:t>
      </w:r>
      <w:r>
        <w:rPr>
          <w:rFonts w:ascii="仿宋" w:eastAsia="仿宋" w:hAnsi="仿宋" w:cs="仿宋" w:hint="eastAsia"/>
          <w:sz w:val="24"/>
        </w:rPr>
        <w:t>遴选文件要求的其他资格证明文件</w:t>
      </w:r>
      <w:r>
        <w:rPr>
          <w:rFonts w:ascii="仿宋" w:eastAsia="仿宋" w:hAnsi="仿宋" w:cs="仿宋" w:hint="eastAsia"/>
          <w:sz w:val="24"/>
        </w:rPr>
        <w:br w:type="page"/>
      </w:r>
    </w:p>
    <w:p w:rsidR="001A2DB5" w:rsidRDefault="00B93EEE">
      <w:pPr>
        <w:pStyle w:val="3"/>
        <w:jc w:val="both"/>
      </w:pPr>
      <w:r>
        <w:rPr>
          <w:rFonts w:hint="eastAsia"/>
        </w:rPr>
        <w:lastRenderedPageBreak/>
        <w:t>附件</w:t>
      </w:r>
      <w:r>
        <w:rPr>
          <w:rFonts w:hint="eastAsia"/>
        </w:rPr>
        <w:t xml:space="preserve">6-1  </w:t>
      </w:r>
      <w:r>
        <w:rPr>
          <w:rFonts w:hint="eastAsia"/>
        </w:rPr>
        <w:t xml:space="preserve">  </w:t>
      </w:r>
      <w:r>
        <w:rPr>
          <w:rFonts w:hint="eastAsia"/>
        </w:rPr>
        <w:t>企业法人营业执照的复印件</w:t>
      </w:r>
    </w:p>
    <w:p w:rsidR="001A2DB5" w:rsidRDefault="001A2DB5">
      <w:pPr>
        <w:pStyle w:val="ab"/>
        <w:tabs>
          <w:tab w:val="left" w:pos="5580"/>
        </w:tabs>
        <w:spacing w:line="360" w:lineRule="auto"/>
        <w:ind w:leftChars="257" w:left="1080" w:hanging="540"/>
        <w:jc w:val="center"/>
        <w:rPr>
          <w:rFonts w:ascii="仿宋" w:eastAsia="仿宋" w:hAnsi="仿宋" w:cs="仿宋" w:hint="default"/>
          <w:b/>
          <w:sz w:val="24"/>
          <w:szCs w:val="24"/>
        </w:rPr>
      </w:pPr>
    </w:p>
    <w:p w:rsidR="001A2DB5" w:rsidRDefault="001A2DB5">
      <w:pPr>
        <w:pStyle w:val="ab"/>
        <w:tabs>
          <w:tab w:val="left" w:pos="5580"/>
        </w:tabs>
        <w:spacing w:line="360" w:lineRule="auto"/>
        <w:rPr>
          <w:rFonts w:ascii="仿宋" w:eastAsia="仿宋" w:hAnsi="仿宋" w:cs="仿宋" w:hint="default"/>
          <w:b/>
          <w:sz w:val="24"/>
          <w:szCs w:val="24"/>
        </w:rPr>
      </w:pPr>
    </w:p>
    <w:p w:rsidR="001A2DB5" w:rsidRDefault="00B93EEE">
      <w:pPr>
        <w:pStyle w:val="ab"/>
        <w:tabs>
          <w:tab w:val="left" w:pos="5580"/>
        </w:tabs>
        <w:spacing w:line="360" w:lineRule="auto"/>
        <w:ind w:leftChars="257" w:left="540" w:firstLine="539"/>
        <w:rPr>
          <w:rFonts w:ascii="仿宋" w:eastAsia="仿宋" w:hAnsi="仿宋" w:cs="仿宋" w:hint="default"/>
          <w:sz w:val="24"/>
          <w:szCs w:val="24"/>
        </w:rPr>
      </w:pPr>
      <w:r>
        <w:rPr>
          <w:rFonts w:ascii="仿宋" w:eastAsia="仿宋" w:hAnsi="仿宋" w:cs="仿宋"/>
          <w:sz w:val="24"/>
          <w:szCs w:val="24"/>
        </w:rPr>
        <w:t>注：</w:t>
      </w:r>
    </w:p>
    <w:p w:rsidR="001A2DB5" w:rsidRDefault="00B93EEE">
      <w:pPr>
        <w:pStyle w:val="ab"/>
        <w:tabs>
          <w:tab w:val="left" w:pos="5580"/>
        </w:tabs>
        <w:spacing w:line="360" w:lineRule="auto"/>
        <w:ind w:leftChars="257" w:left="540" w:firstLine="539"/>
        <w:rPr>
          <w:rFonts w:ascii="仿宋" w:eastAsia="仿宋" w:hAnsi="仿宋" w:cs="仿宋" w:hint="default"/>
          <w:sz w:val="24"/>
          <w:szCs w:val="24"/>
        </w:rPr>
      </w:pPr>
      <w:r>
        <w:rPr>
          <w:rFonts w:ascii="仿宋" w:eastAsia="仿宋" w:hAnsi="仿宋" w:cs="仿宋"/>
          <w:sz w:val="24"/>
          <w:szCs w:val="24"/>
        </w:rPr>
        <w:t>1</w:t>
      </w:r>
      <w:r>
        <w:rPr>
          <w:rFonts w:ascii="仿宋" w:eastAsia="仿宋" w:hAnsi="仿宋" w:cs="仿宋"/>
          <w:sz w:val="24"/>
          <w:szCs w:val="24"/>
        </w:rPr>
        <w:t>．供应商必须提供有效的证件加盖公章的复印件予以证明。</w:t>
      </w:r>
    </w:p>
    <w:p w:rsidR="001A2DB5" w:rsidRDefault="00B93EEE">
      <w:pPr>
        <w:pStyle w:val="ab"/>
        <w:tabs>
          <w:tab w:val="left" w:pos="5580"/>
        </w:tabs>
        <w:spacing w:line="360" w:lineRule="auto"/>
        <w:ind w:leftChars="257" w:left="540" w:firstLine="539"/>
        <w:rPr>
          <w:rFonts w:ascii="仿宋" w:eastAsia="仿宋" w:hAnsi="仿宋" w:cs="仿宋" w:hint="default"/>
          <w:sz w:val="24"/>
          <w:szCs w:val="24"/>
        </w:rPr>
      </w:pPr>
      <w:r>
        <w:rPr>
          <w:rFonts w:ascii="仿宋" w:eastAsia="仿宋" w:hAnsi="仿宋" w:cs="仿宋"/>
          <w:sz w:val="24"/>
          <w:szCs w:val="24"/>
        </w:rPr>
        <w:t>2</w:t>
      </w:r>
      <w:r>
        <w:rPr>
          <w:rFonts w:ascii="仿宋" w:eastAsia="仿宋" w:hAnsi="仿宋" w:cs="仿宋"/>
          <w:sz w:val="24"/>
          <w:szCs w:val="24"/>
        </w:rPr>
        <w:t>．自然人无需提供，单需提供自然人身份证明。</w:t>
      </w:r>
    </w:p>
    <w:p w:rsidR="001A2DB5" w:rsidRDefault="001A2DB5">
      <w:pPr>
        <w:pStyle w:val="ab"/>
        <w:tabs>
          <w:tab w:val="left" w:pos="5580"/>
        </w:tabs>
        <w:spacing w:line="360" w:lineRule="auto"/>
        <w:ind w:leftChars="257" w:left="540" w:firstLine="539"/>
        <w:rPr>
          <w:rFonts w:ascii="仿宋" w:eastAsia="仿宋" w:hAnsi="仿宋" w:cs="仿宋" w:hint="default"/>
          <w:sz w:val="24"/>
          <w:szCs w:val="24"/>
        </w:rPr>
      </w:pPr>
    </w:p>
    <w:p w:rsidR="001A2DB5" w:rsidRDefault="00B93EEE">
      <w:pPr>
        <w:pStyle w:val="3"/>
        <w:jc w:val="both"/>
        <w:rPr>
          <w:rFonts w:ascii="仿宋" w:hAnsi="仿宋" w:cs="仿宋"/>
          <w:u w:val="single"/>
        </w:rPr>
      </w:pPr>
      <w:r>
        <w:rPr>
          <w:rFonts w:ascii="仿宋" w:hAnsi="仿宋" w:cs="仿宋"/>
          <w:szCs w:val="24"/>
        </w:rPr>
        <w:br w:type="page"/>
      </w:r>
      <w:bookmarkStart w:id="122" w:name="_Hlt520343000"/>
      <w:bookmarkStart w:id="123" w:name="_Hlt520343392"/>
      <w:bookmarkStart w:id="124" w:name="_Hlt520271212"/>
      <w:bookmarkStart w:id="125" w:name="_Hlt520273973"/>
      <w:bookmarkStart w:id="126" w:name="_Hlt520273711"/>
      <w:bookmarkStart w:id="127" w:name="_Hlt520274407"/>
      <w:bookmarkStart w:id="128" w:name="_Hlt520274393"/>
      <w:bookmarkStart w:id="129" w:name="_Hlt520274121"/>
      <w:bookmarkStart w:id="130" w:name="_Hlt520350957"/>
      <w:bookmarkStart w:id="131" w:name="_Hlt520350918"/>
      <w:bookmarkStart w:id="132" w:name="_Hlt520274065"/>
      <w:bookmarkStart w:id="133" w:name="_Ref467988471"/>
      <w:bookmarkStart w:id="134" w:name="_Toc520356228"/>
      <w:bookmarkStart w:id="135" w:name="_Ref467990058"/>
      <w:bookmarkStart w:id="136" w:name="_Toc520356229"/>
      <w:bookmarkStart w:id="137" w:name="_Ref467990064"/>
      <w:bookmarkStart w:id="138" w:name="_Toc520125062"/>
      <w:bookmarkStart w:id="139" w:name="_Ref467988479"/>
      <w:bookmarkStart w:id="140" w:name="_Toc480942357"/>
      <w:bookmarkStart w:id="141" w:name="_Toc480942358"/>
      <w:bookmarkStart w:id="142" w:name="_Ref467988485"/>
      <w:bookmarkStart w:id="143" w:name="_Ref467990101"/>
      <w:bookmarkStart w:id="144" w:name="_Ref467990100"/>
      <w:bookmarkStart w:id="145" w:name="_Toc520125061"/>
      <w:bookmarkEnd w:id="122"/>
      <w:bookmarkEnd w:id="123"/>
      <w:bookmarkEnd w:id="124"/>
      <w:bookmarkEnd w:id="125"/>
      <w:bookmarkEnd w:id="126"/>
      <w:bookmarkEnd w:id="127"/>
      <w:bookmarkEnd w:id="128"/>
      <w:bookmarkEnd w:id="129"/>
      <w:bookmarkEnd w:id="130"/>
      <w:bookmarkEnd w:id="131"/>
      <w:bookmarkEnd w:id="132"/>
      <w:r>
        <w:rPr>
          <w:rFonts w:ascii="仿宋" w:hAnsi="仿宋" w:cs="仿宋" w:hint="eastAsia"/>
        </w:rPr>
        <w:lastRenderedPageBreak/>
        <w:t>附件</w:t>
      </w:r>
      <w:r>
        <w:rPr>
          <w:rFonts w:ascii="仿宋" w:hAnsi="仿宋" w:cs="仿宋" w:hint="eastAsia"/>
        </w:rPr>
        <w:t xml:space="preserve">6-2    </w:t>
      </w:r>
      <w:r>
        <w:rPr>
          <w:rFonts w:ascii="仿宋" w:hAnsi="仿宋" w:cs="仿宋" w:hint="eastAsia"/>
        </w:rPr>
        <w:t>法定代表人授权书</w:t>
      </w:r>
      <w:r>
        <w:rPr>
          <w:rFonts w:ascii="仿宋" w:hAnsi="仿宋" w:cs="仿宋" w:hint="eastAsia"/>
        </w:rPr>
        <w:t>(</w:t>
      </w:r>
      <w:r>
        <w:rPr>
          <w:rFonts w:ascii="仿宋" w:hAnsi="仿宋" w:cs="仿宋" w:hint="eastAsia"/>
        </w:rPr>
        <w:t>格式</w:t>
      </w:r>
      <w:r>
        <w:rPr>
          <w:rFonts w:ascii="仿宋" w:hAnsi="仿宋" w:cs="仿宋" w:hint="eastAsia"/>
        </w:rPr>
        <w:t>)</w:t>
      </w:r>
    </w:p>
    <w:p w:rsidR="001A2DB5" w:rsidRDefault="00B93EEE">
      <w:pPr>
        <w:pStyle w:val="ab"/>
        <w:spacing w:line="360" w:lineRule="auto"/>
        <w:ind w:leftChars="257" w:left="1080" w:hanging="540"/>
        <w:rPr>
          <w:rFonts w:ascii="仿宋" w:eastAsia="仿宋" w:hAnsi="仿宋" w:cs="仿宋" w:hint="default"/>
          <w:sz w:val="24"/>
          <w:szCs w:val="24"/>
        </w:rPr>
      </w:pPr>
      <w:r>
        <w:rPr>
          <w:rFonts w:ascii="仿宋" w:eastAsia="仿宋" w:hAnsi="仿宋" w:cs="仿宋"/>
          <w:sz w:val="24"/>
          <w:szCs w:val="24"/>
          <w:u w:val="single"/>
        </w:rPr>
        <w:cr/>
      </w:r>
    </w:p>
    <w:p w:rsidR="001A2DB5" w:rsidRDefault="00B93EEE">
      <w:pPr>
        <w:pStyle w:val="ab"/>
        <w:tabs>
          <w:tab w:val="left" w:pos="5580"/>
        </w:tabs>
        <w:spacing w:line="360" w:lineRule="auto"/>
        <w:rPr>
          <w:rFonts w:ascii="仿宋" w:eastAsia="仿宋" w:hAnsi="仿宋" w:cs="仿宋" w:hint="default"/>
          <w:sz w:val="24"/>
          <w:szCs w:val="24"/>
        </w:rPr>
      </w:pPr>
      <w:r>
        <w:rPr>
          <w:rFonts w:ascii="仿宋" w:eastAsia="仿宋" w:hAnsi="仿宋" w:cs="仿宋"/>
          <w:sz w:val="24"/>
          <w:szCs w:val="24"/>
        </w:rPr>
        <w:cr/>
        <w:t xml:space="preserve">      </w:t>
      </w:r>
      <w:r>
        <w:rPr>
          <w:rFonts w:ascii="仿宋" w:eastAsia="仿宋" w:hAnsi="仿宋" w:cs="仿宋"/>
          <w:sz w:val="24"/>
          <w:szCs w:val="24"/>
        </w:rPr>
        <w:t>本授权书声明：注册于</w:t>
      </w:r>
      <w:r>
        <w:rPr>
          <w:rFonts w:ascii="仿宋" w:eastAsia="仿宋" w:hAnsi="仿宋" w:cs="仿宋"/>
          <w:sz w:val="24"/>
          <w:szCs w:val="24"/>
          <w:u w:val="single"/>
        </w:rPr>
        <w:t>（国家或地区的名称）</w:t>
      </w:r>
      <w:r>
        <w:rPr>
          <w:rFonts w:ascii="仿宋" w:eastAsia="仿宋" w:hAnsi="仿宋" w:cs="仿宋"/>
          <w:sz w:val="24"/>
          <w:szCs w:val="24"/>
        </w:rPr>
        <w:t>的（</w:t>
      </w:r>
      <w:r>
        <w:rPr>
          <w:rFonts w:ascii="仿宋" w:eastAsia="仿宋" w:hAnsi="仿宋" w:cs="仿宋"/>
          <w:i/>
          <w:sz w:val="24"/>
          <w:szCs w:val="24"/>
          <w:u w:val="single"/>
        </w:rPr>
        <w:t>供应商</w:t>
      </w:r>
      <w:r>
        <w:rPr>
          <w:rFonts w:ascii="仿宋" w:eastAsia="仿宋" w:hAnsi="仿宋" w:cs="仿宋"/>
          <w:sz w:val="24"/>
          <w:szCs w:val="24"/>
        </w:rPr>
        <w:t>）的在下面签字的（</w:t>
      </w:r>
      <w:r>
        <w:rPr>
          <w:rFonts w:ascii="仿宋" w:eastAsia="仿宋" w:hAnsi="仿宋" w:cs="仿宋"/>
          <w:i/>
          <w:sz w:val="24"/>
          <w:szCs w:val="24"/>
          <w:u w:val="single"/>
        </w:rPr>
        <w:t>法人代表姓名、职务</w:t>
      </w:r>
      <w:r>
        <w:rPr>
          <w:rFonts w:ascii="仿宋" w:eastAsia="仿宋" w:hAnsi="仿宋" w:cs="仿宋"/>
          <w:sz w:val="24"/>
          <w:szCs w:val="24"/>
        </w:rPr>
        <w:t>）代表本公司授权（</w:t>
      </w:r>
      <w:r>
        <w:rPr>
          <w:rFonts w:ascii="仿宋" w:eastAsia="仿宋" w:hAnsi="仿宋" w:cs="仿宋"/>
          <w:i/>
          <w:sz w:val="24"/>
          <w:szCs w:val="24"/>
          <w:u w:val="single"/>
        </w:rPr>
        <w:t>单位名称</w:t>
      </w:r>
      <w:r>
        <w:rPr>
          <w:rFonts w:ascii="仿宋" w:eastAsia="仿宋" w:hAnsi="仿宋" w:cs="仿宋"/>
          <w:sz w:val="24"/>
          <w:szCs w:val="24"/>
        </w:rPr>
        <w:t>）的在下面签字的（</w:t>
      </w:r>
      <w:r>
        <w:rPr>
          <w:rFonts w:ascii="仿宋" w:eastAsia="仿宋" w:hAnsi="仿宋" w:cs="仿宋"/>
          <w:i/>
          <w:sz w:val="24"/>
          <w:szCs w:val="24"/>
          <w:u w:val="single"/>
        </w:rPr>
        <w:t>被授权人的姓名、职务</w:t>
      </w:r>
      <w:r>
        <w:rPr>
          <w:rFonts w:ascii="仿宋" w:eastAsia="仿宋" w:hAnsi="仿宋" w:cs="仿宋"/>
          <w:sz w:val="24"/>
          <w:szCs w:val="24"/>
        </w:rPr>
        <w:t>）为本公司的合法代理人，就（</w:t>
      </w:r>
      <w:r>
        <w:rPr>
          <w:rFonts w:ascii="仿宋" w:eastAsia="仿宋" w:hAnsi="仿宋" w:cs="仿宋"/>
          <w:i/>
          <w:sz w:val="24"/>
          <w:szCs w:val="24"/>
          <w:u w:val="single"/>
        </w:rPr>
        <w:t>项目名称</w:t>
      </w:r>
      <w:r>
        <w:rPr>
          <w:rFonts w:ascii="仿宋" w:eastAsia="仿宋" w:hAnsi="仿宋" w:cs="仿宋"/>
          <w:sz w:val="24"/>
          <w:szCs w:val="24"/>
        </w:rPr>
        <w:t>）的（</w:t>
      </w:r>
      <w:r>
        <w:rPr>
          <w:rFonts w:ascii="仿宋" w:eastAsia="仿宋" w:hAnsi="仿宋" w:cs="仿宋"/>
          <w:i/>
          <w:sz w:val="24"/>
          <w:szCs w:val="24"/>
          <w:u w:val="single"/>
        </w:rPr>
        <w:t>合同名称</w:t>
      </w:r>
      <w:r>
        <w:rPr>
          <w:rFonts w:ascii="仿宋" w:eastAsia="仿宋" w:hAnsi="仿宋" w:cs="仿宋"/>
          <w:sz w:val="24"/>
          <w:szCs w:val="24"/>
        </w:rPr>
        <w:t>）响应，以本公司名义处理一切与之有关的事务。</w:t>
      </w:r>
      <w:r>
        <w:rPr>
          <w:rFonts w:ascii="仿宋" w:eastAsia="仿宋" w:hAnsi="仿宋" w:cs="仿宋"/>
          <w:sz w:val="24"/>
          <w:szCs w:val="24"/>
        </w:rPr>
        <w:cr/>
      </w:r>
      <w:r>
        <w:rPr>
          <w:rFonts w:ascii="仿宋" w:eastAsia="仿宋" w:hAnsi="仿宋" w:cs="仿宋"/>
          <w:sz w:val="24"/>
          <w:szCs w:val="24"/>
        </w:rPr>
        <w:t xml:space="preserve">　　</w:t>
      </w:r>
    </w:p>
    <w:p w:rsidR="001A2DB5" w:rsidRDefault="00B93EEE">
      <w:pPr>
        <w:pStyle w:val="ab"/>
        <w:tabs>
          <w:tab w:val="left" w:pos="5580"/>
        </w:tabs>
        <w:spacing w:line="360" w:lineRule="auto"/>
        <w:ind w:leftChars="-257" w:left="-540" w:firstLineChars="375" w:firstLine="900"/>
        <w:rPr>
          <w:rFonts w:ascii="仿宋" w:eastAsia="仿宋" w:hAnsi="仿宋" w:cs="仿宋" w:hint="default"/>
          <w:sz w:val="24"/>
          <w:szCs w:val="24"/>
        </w:rPr>
      </w:pPr>
      <w:r>
        <w:rPr>
          <w:rFonts w:ascii="仿宋" w:eastAsia="仿宋" w:hAnsi="仿宋" w:cs="仿宋"/>
          <w:sz w:val="24"/>
          <w:szCs w:val="24"/>
        </w:rPr>
        <w:t>本授权书于</w:t>
      </w:r>
      <w:r>
        <w:rPr>
          <w:rFonts w:ascii="仿宋" w:eastAsia="仿宋" w:hAnsi="仿宋" w:cs="仿宋"/>
          <w:sz w:val="24"/>
          <w:szCs w:val="24"/>
        </w:rPr>
        <w:t xml:space="preserve"> </w:t>
      </w:r>
      <w:r>
        <w:rPr>
          <w:rFonts w:ascii="仿宋" w:eastAsia="仿宋" w:hAnsi="仿宋" w:cs="仿宋" w:hint="default"/>
          <w:sz w:val="24"/>
          <w:szCs w:val="24"/>
        </w:rPr>
        <w:t xml:space="preserve"> </w:t>
      </w:r>
      <w:r>
        <w:rPr>
          <w:rFonts w:ascii="仿宋" w:eastAsia="仿宋" w:hAnsi="仿宋" w:cs="仿宋"/>
          <w:sz w:val="24"/>
          <w:szCs w:val="24"/>
        </w:rPr>
        <w:t>年</w:t>
      </w:r>
      <w:r>
        <w:rPr>
          <w:rFonts w:ascii="仿宋" w:eastAsia="仿宋" w:hAnsi="仿宋" w:cs="仿宋"/>
          <w:sz w:val="24"/>
          <w:szCs w:val="24"/>
        </w:rPr>
        <w:t xml:space="preserve">  </w:t>
      </w:r>
      <w:r>
        <w:rPr>
          <w:rFonts w:ascii="仿宋" w:eastAsia="仿宋" w:hAnsi="仿宋" w:cs="仿宋"/>
          <w:sz w:val="24"/>
          <w:szCs w:val="24"/>
        </w:rPr>
        <w:t>月</w:t>
      </w:r>
      <w:r>
        <w:rPr>
          <w:rFonts w:ascii="仿宋" w:eastAsia="仿宋" w:hAnsi="仿宋" w:cs="仿宋"/>
          <w:sz w:val="24"/>
          <w:szCs w:val="24"/>
        </w:rPr>
        <w:t xml:space="preserve">  </w:t>
      </w:r>
      <w:r>
        <w:rPr>
          <w:rFonts w:ascii="仿宋" w:eastAsia="仿宋" w:hAnsi="仿宋" w:cs="仿宋"/>
          <w:sz w:val="24"/>
          <w:szCs w:val="24"/>
        </w:rPr>
        <w:t>日签字生效</w:t>
      </w:r>
      <w:r>
        <w:rPr>
          <w:rFonts w:ascii="仿宋" w:eastAsia="仿宋" w:hAnsi="仿宋" w:cs="仿宋"/>
          <w:sz w:val="24"/>
          <w:szCs w:val="24"/>
        </w:rPr>
        <w:t>,</w:t>
      </w:r>
      <w:r>
        <w:rPr>
          <w:rFonts w:ascii="仿宋" w:eastAsia="仿宋" w:hAnsi="仿宋" w:cs="仿宋"/>
          <w:sz w:val="24"/>
          <w:szCs w:val="24"/>
        </w:rPr>
        <w:t>特此声明。</w:t>
      </w:r>
      <w:r>
        <w:rPr>
          <w:rFonts w:ascii="仿宋" w:eastAsia="仿宋" w:hAnsi="仿宋" w:cs="仿宋"/>
          <w:sz w:val="24"/>
          <w:szCs w:val="24"/>
        </w:rPr>
        <w:cr/>
      </w:r>
      <w:r>
        <w:rPr>
          <w:rFonts w:ascii="仿宋" w:eastAsia="仿宋" w:hAnsi="仿宋" w:cs="仿宋"/>
          <w:sz w:val="24"/>
          <w:szCs w:val="24"/>
        </w:rPr>
        <w:cr/>
      </w:r>
    </w:p>
    <w:p w:rsidR="001A2DB5" w:rsidRDefault="001A2DB5">
      <w:pPr>
        <w:pStyle w:val="ab"/>
        <w:tabs>
          <w:tab w:val="left" w:pos="5580"/>
        </w:tabs>
        <w:spacing w:line="360" w:lineRule="auto"/>
        <w:ind w:leftChars="-257" w:left="-540" w:firstLineChars="375" w:firstLine="900"/>
        <w:rPr>
          <w:rFonts w:ascii="仿宋" w:eastAsia="仿宋" w:hAnsi="仿宋" w:cs="仿宋" w:hint="default"/>
          <w:sz w:val="24"/>
          <w:szCs w:val="24"/>
        </w:rPr>
      </w:pPr>
    </w:p>
    <w:p w:rsidR="001A2DB5" w:rsidRDefault="00B93EEE">
      <w:pPr>
        <w:pStyle w:val="ab"/>
        <w:tabs>
          <w:tab w:val="left" w:pos="5580"/>
        </w:tabs>
        <w:spacing w:line="360" w:lineRule="auto"/>
        <w:ind w:leftChars="-257" w:left="-540" w:firstLineChars="375" w:firstLine="90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法定代表人签字或盖章</w:t>
      </w:r>
    </w:p>
    <w:p w:rsidR="001A2DB5" w:rsidRDefault="00B93EEE">
      <w:pPr>
        <w:pStyle w:val="ab"/>
        <w:tabs>
          <w:tab w:val="left" w:pos="5580"/>
        </w:tabs>
        <w:spacing w:line="360" w:lineRule="auto"/>
        <w:ind w:firstLineChars="200" w:firstLine="480"/>
        <w:rPr>
          <w:rFonts w:ascii="仿宋" w:eastAsia="仿宋" w:hAnsi="仿宋" w:cs="仿宋" w:hint="default"/>
          <w:sz w:val="24"/>
          <w:szCs w:val="24"/>
        </w:rPr>
      </w:pPr>
      <w:r>
        <w:rPr>
          <w:rFonts w:ascii="仿宋" w:eastAsia="仿宋" w:hAnsi="仿宋" w:cs="仿宋"/>
          <w:sz w:val="24"/>
          <w:szCs w:val="24"/>
        </w:rPr>
        <w:t>被授权人签字</w:t>
      </w:r>
    </w:p>
    <w:p w:rsidR="001A2DB5" w:rsidRDefault="001A2DB5">
      <w:pPr>
        <w:pStyle w:val="ab"/>
        <w:tabs>
          <w:tab w:val="left" w:pos="5580"/>
        </w:tabs>
        <w:spacing w:line="360" w:lineRule="auto"/>
        <w:ind w:leftChars="257" w:left="1080" w:hanging="540"/>
        <w:rPr>
          <w:rFonts w:ascii="仿宋" w:eastAsia="仿宋" w:hAnsi="仿宋" w:cs="仿宋" w:hint="default"/>
          <w:sz w:val="24"/>
          <w:szCs w:val="24"/>
        </w:rPr>
      </w:pPr>
    </w:p>
    <w:p w:rsidR="001A2DB5" w:rsidRDefault="00B93EEE">
      <w:pPr>
        <w:pStyle w:val="ab"/>
        <w:tabs>
          <w:tab w:val="left" w:pos="5580"/>
        </w:tabs>
        <w:spacing w:line="360" w:lineRule="auto"/>
        <w:ind w:leftChars="257" w:left="1080" w:hanging="540"/>
        <w:rPr>
          <w:rFonts w:ascii="仿宋" w:eastAsia="仿宋" w:hAnsi="仿宋" w:cs="仿宋" w:hint="default"/>
          <w:sz w:val="24"/>
          <w:szCs w:val="24"/>
        </w:rPr>
      </w:pPr>
      <w:r>
        <w:rPr>
          <w:rFonts w:ascii="仿宋" w:eastAsia="仿宋" w:hAnsi="仿宋" w:cs="仿宋"/>
          <w:sz w:val="24"/>
          <w:szCs w:val="24"/>
        </w:rPr>
        <w:t>供应商盖章：</w:t>
      </w:r>
      <w:r>
        <w:rPr>
          <w:rFonts w:ascii="仿宋" w:eastAsia="仿宋" w:hAnsi="仿宋" w:cs="仿宋"/>
          <w:sz w:val="24"/>
          <w:szCs w:val="24"/>
        </w:rPr>
        <w:t xml:space="preserve">                                 </w:t>
      </w:r>
    </w:p>
    <w:p w:rsidR="001A2DB5" w:rsidRDefault="001A2DB5">
      <w:pPr>
        <w:pStyle w:val="ab"/>
        <w:tabs>
          <w:tab w:val="left" w:pos="5580"/>
        </w:tabs>
        <w:spacing w:line="360" w:lineRule="auto"/>
        <w:ind w:leftChars="257" w:left="1080" w:hanging="540"/>
        <w:rPr>
          <w:rFonts w:ascii="仿宋" w:eastAsia="仿宋" w:hAnsi="仿宋" w:cs="仿宋" w:hint="default"/>
          <w:sz w:val="24"/>
          <w:szCs w:val="24"/>
        </w:rPr>
      </w:pPr>
    </w:p>
    <w:p w:rsidR="001A2DB5" w:rsidRDefault="00B93EEE">
      <w:pPr>
        <w:pStyle w:val="ab"/>
        <w:tabs>
          <w:tab w:val="left" w:pos="5580"/>
        </w:tabs>
        <w:spacing w:line="360" w:lineRule="auto"/>
        <w:ind w:leftChars="257" w:left="1080" w:hanging="540"/>
        <w:rPr>
          <w:rFonts w:ascii="仿宋" w:eastAsia="仿宋" w:hAnsi="仿宋" w:cs="仿宋" w:hint="default"/>
          <w:sz w:val="24"/>
          <w:szCs w:val="24"/>
        </w:rPr>
      </w:pPr>
      <w:r>
        <w:rPr>
          <w:rFonts w:ascii="仿宋" w:eastAsia="仿宋" w:hAnsi="仿宋" w:cs="仿宋"/>
          <w:sz w:val="24"/>
          <w:szCs w:val="24"/>
        </w:rPr>
        <w:t>附：法人及被授权人身份证复印件加盖单位公章</w:t>
      </w:r>
    </w:p>
    <w:p w:rsidR="001A2DB5" w:rsidRDefault="00B93EEE">
      <w:pPr>
        <w:pStyle w:val="ab"/>
        <w:tabs>
          <w:tab w:val="left" w:pos="5580"/>
        </w:tabs>
        <w:spacing w:line="360" w:lineRule="auto"/>
        <w:ind w:leftChars="257" w:left="1080" w:hanging="540"/>
        <w:rPr>
          <w:rFonts w:ascii="仿宋" w:eastAsia="仿宋" w:hAnsi="仿宋" w:cs="仿宋" w:hint="default"/>
          <w:sz w:val="24"/>
          <w:szCs w:val="24"/>
        </w:rPr>
      </w:pPr>
      <w:r>
        <w:rPr>
          <w:rFonts w:ascii="仿宋" w:eastAsia="仿宋" w:hAnsi="仿宋" w:cs="仿宋"/>
          <w:sz w:val="24"/>
          <w:szCs w:val="24"/>
        </w:rPr>
        <w:t>被授权人姓名：</w:t>
      </w:r>
    </w:p>
    <w:p w:rsidR="001A2DB5" w:rsidRDefault="00B93EEE">
      <w:pPr>
        <w:pStyle w:val="ab"/>
        <w:tabs>
          <w:tab w:val="left" w:pos="5580"/>
        </w:tabs>
        <w:spacing w:line="360" w:lineRule="auto"/>
        <w:ind w:leftChars="257" w:left="1080" w:hanging="540"/>
        <w:rPr>
          <w:rFonts w:ascii="仿宋" w:eastAsia="仿宋" w:hAnsi="仿宋" w:cs="仿宋" w:hint="default"/>
          <w:sz w:val="24"/>
          <w:szCs w:val="24"/>
        </w:rPr>
      </w:pPr>
      <w:r>
        <w:rPr>
          <w:rFonts w:ascii="仿宋" w:eastAsia="仿宋" w:hAnsi="仿宋" w:cs="仿宋"/>
          <w:sz w:val="24"/>
          <w:szCs w:val="24"/>
        </w:rPr>
        <w:t>职　　　　务：</w:t>
      </w:r>
    </w:p>
    <w:p w:rsidR="001A2DB5" w:rsidRDefault="00B93EEE">
      <w:pPr>
        <w:pStyle w:val="ab"/>
        <w:tabs>
          <w:tab w:val="left" w:pos="5580"/>
        </w:tabs>
        <w:spacing w:line="360" w:lineRule="auto"/>
        <w:ind w:leftChars="257" w:left="1080" w:hanging="540"/>
        <w:rPr>
          <w:rFonts w:ascii="仿宋" w:eastAsia="仿宋" w:hAnsi="仿宋" w:cs="仿宋" w:hint="default"/>
          <w:sz w:val="24"/>
          <w:szCs w:val="24"/>
        </w:rPr>
      </w:pPr>
      <w:r>
        <w:rPr>
          <w:rFonts w:ascii="仿宋" w:eastAsia="仿宋" w:hAnsi="仿宋" w:cs="仿宋"/>
          <w:sz w:val="24"/>
          <w:szCs w:val="24"/>
        </w:rPr>
        <w:t>详细通讯地址：</w:t>
      </w:r>
    </w:p>
    <w:p w:rsidR="001A2DB5" w:rsidRDefault="00B93EEE">
      <w:pPr>
        <w:pStyle w:val="ab"/>
        <w:tabs>
          <w:tab w:val="left" w:pos="5580"/>
        </w:tabs>
        <w:spacing w:line="360" w:lineRule="auto"/>
        <w:ind w:leftChars="257" w:left="1080" w:hanging="540"/>
        <w:rPr>
          <w:rFonts w:ascii="仿宋" w:eastAsia="仿宋" w:hAnsi="仿宋" w:cs="仿宋" w:hint="default"/>
          <w:sz w:val="24"/>
          <w:szCs w:val="24"/>
        </w:rPr>
      </w:pPr>
      <w:r>
        <w:rPr>
          <w:rFonts w:ascii="仿宋" w:eastAsia="仿宋" w:hAnsi="仿宋" w:cs="仿宋"/>
          <w:sz w:val="24"/>
          <w:szCs w:val="24"/>
        </w:rPr>
        <w:t>邮</w:t>
      </w:r>
      <w:r>
        <w:rPr>
          <w:rFonts w:ascii="仿宋" w:eastAsia="仿宋" w:hAnsi="仿宋" w:cs="仿宋"/>
          <w:sz w:val="24"/>
          <w:szCs w:val="24"/>
        </w:rPr>
        <w:t xml:space="preserve"> </w:t>
      </w:r>
      <w:r>
        <w:rPr>
          <w:rFonts w:ascii="仿宋" w:eastAsia="仿宋" w:hAnsi="仿宋" w:cs="仿宋"/>
          <w:sz w:val="24"/>
          <w:szCs w:val="24"/>
        </w:rPr>
        <w:t>政</w:t>
      </w:r>
      <w:r>
        <w:rPr>
          <w:rFonts w:ascii="仿宋" w:eastAsia="仿宋" w:hAnsi="仿宋" w:cs="仿宋"/>
          <w:sz w:val="24"/>
          <w:szCs w:val="24"/>
        </w:rPr>
        <w:t xml:space="preserve"> </w:t>
      </w:r>
      <w:r>
        <w:rPr>
          <w:rFonts w:ascii="仿宋" w:eastAsia="仿宋" w:hAnsi="仿宋" w:cs="仿宋"/>
          <w:sz w:val="24"/>
          <w:szCs w:val="24"/>
        </w:rPr>
        <w:t>编</w:t>
      </w:r>
      <w:r>
        <w:rPr>
          <w:rFonts w:ascii="仿宋" w:eastAsia="仿宋" w:hAnsi="仿宋" w:cs="仿宋"/>
          <w:sz w:val="24"/>
          <w:szCs w:val="24"/>
        </w:rPr>
        <w:t xml:space="preserve"> </w:t>
      </w:r>
      <w:r>
        <w:rPr>
          <w:rFonts w:ascii="仿宋" w:eastAsia="仿宋" w:hAnsi="仿宋" w:cs="仿宋"/>
          <w:sz w:val="24"/>
          <w:szCs w:val="24"/>
        </w:rPr>
        <w:t>码</w:t>
      </w:r>
      <w:r>
        <w:rPr>
          <w:rFonts w:ascii="仿宋" w:eastAsia="仿宋" w:hAnsi="仿宋" w:cs="仿宋"/>
          <w:sz w:val="24"/>
          <w:szCs w:val="24"/>
        </w:rPr>
        <w:t xml:space="preserve"> </w:t>
      </w:r>
      <w:r>
        <w:rPr>
          <w:rFonts w:ascii="仿宋" w:eastAsia="仿宋" w:hAnsi="仿宋" w:cs="仿宋"/>
          <w:sz w:val="24"/>
          <w:szCs w:val="24"/>
        </w:rPr>
        <w:t>：</w:t>
      </w:r>
    </w:p>
    <w:p w:rsidR="001A2DB5" w:rsidRDefault="00B93EEE">
      <w:pPr>
        <w:pStyle w:val="ab"/>
        <w:tabs>
          <w:tab w:val="left" w:pos="5580"/>
        </w:tabs>
        <w:spacing w:line="360" w:lineRule="auto"/>
        <w:ind w:leftChars="257" w:left="1080" w:hanging="540"/>
        <w:rPr>
          <w:rFonts w:ascii="仿宋" w:eastAsia="仿宋" w:hAnsi="仿宋" w:cs="仿宋" w:hint="default"/>
          <w:sz w:val="24"/>
          <w:szCs w:val="24"/>
        </w:rPr>
      </w:pPr>
      <w:r>
        <w:rPr>
          <w:rFonts w:ascii="仿宋" w:eastAsia="仿宋" w:hAnsi="仿宋" w:cs="仿宋"/>
          <w:sz w:val="24"/>
          <w:szCs w:val="24"/>
        </w:rPr>
        <w:t>传　　　　真：</w:t>
      </w:r>
    </w:p>
    <w:p w:rsidR="001A2DB5" w:rsidRDefault="00B93EEE">
      <w:pPr>
        <w:pStyle w:val="ab"/>
        <w:tabs>
          <w:tab w:val="left" w:pos="5580"/>
        </w:tabs>
        <w:spacing w:line="360" w:lineRule="auto"/>
        <w:ind w:leftChars="257" w:left="1080" w:hanging="540"/>
        <w:rPr>
          <w:rFonts w:ascii="仿宋" w:eastAsia="仿宋" w:hAnsi="仿宋" w:cs="仿宋" w:hint="default"/>
          <w:sz w:val="24"/>
          <w:szCs w:val="24"/>
        </w:rPr>
      </w:pPr>
      <w:r>
        <w:rPr>
          <w:rFonts w:ascii="仿宋" w:eastAsia="仿宋" w:hAnsi="仿宋" w:cs="仿宋"/>
          <w:sz w:val="24"/>
          <w:szCs w:val="24"/>
        </w:rPr>
        <w:t>电　　　　话：</w:t>
      </w:r>
    </w:p>
    <w:p w:rsidR="001A2DB5" w:rsidRDefault="00B93EEE">
      <w:pPr>
        <w:pStyle w:val="3"/>
        <w:jc w:val="left"/>
        <w:rPr>
          <w:rFonts w:ascii="仿宋" w:hAnsi="仿宋" w:cs="仿宋"/>
        </w:rPr>
      </w:pPr>
      <w:r>
        <w:rPr>
          <w:rFonts w:ascii="仿宋" w:hAnsi="仿宋" w:cs="仿宋" w:hint="eastAsia"/>
        </w:rPr>
        <w:br w:type="page"/>
      </w:r>
      <w:r>
        <w:rPr>
          <w:rFonts w:ascii="仿宋" w:hAnsi="仿宋" w:cs="仿宋" w:hint="eastAsia"/>
        </w:rPr>
        <w:lastRenderedPageBreak/>
        <w:t>附件</w:t>
      </w:r>
      <w:r>
        <w:rPr>
          <w:rFonts w:ascii="仿宋" w:hAnsi="仿宋" w:cs="仿宋" w:hint="eastAsia"/>
        </w:rPr>
        <w:t>6-3</w:t>
      </w:r>
      <w:r>
        <w:rPr>
          <w:rFonts w:ascii="仿宋" w:hAnsi="仿宋" w:cs="仿宋" w:hint="eastAsia"/>
        </w:rPr>
        <w:t xml:space="preserve">　　</w:t>
      </w:r>
      <w:r>
        <w:rPr>
          <w:rFonts w:ascii="仿宋" w:hAnsi="仿宋" w:cs="仿宋" w:hint="eastAsia"/>
          <w:lang w:val="zh-CN"/>
        </w:rPr>
        <w:t>具有良好的商业信誉和健全的财务会计制度的证明文件</w:t>
      </w:r>
    </w:p>
    <w:p w:rsidR="001A2DB5" w:rsidRDefault="001A2DB5">
      <w:pPr>
        <w:tabs>
          <w:tab w:val="left" w:pos="5580"/>
        </w:tabs>
        <w:spacing w:line="360" w:lineRule="auto"/>
        <w:ind w:leftChars="257" w:left="1080" w:hanging="540"/>
        <w:jc w:val="center"/>
        <w:rPr>
          <w:rFonts w:ascii="仿宋" w:eastAsia="仿宋" w:hAnsi="仿宋" w:cs="仿宋"/>
          <w:b/>
          <w:sz w:val="24"/>
        </w:rPr>
      </w:pPr>
    </w:p>
    <w:p w:rsidR="001A2DB5" w:rsidRDefault="001A2DB5">
      <w:pPr>
        <w:tabs>
          <w:tab w:val="left" w:pos="5580"/>
        </w:tabs>
        <w:spacing w:line="360" w:lineRule="auto"/>
        <w:ind w:leftChars="257" w:left="1080" w:hanging="540"/>
        <w:jc w:val="center"/>
        <w:rPr>
          <w:rFonts w:ascii="仿宋" w:eastAsia="仿宋" w:hAnsi="仿宋" w:cs="仿宋"/>
          <w:b/>
          <w:sz w:val="24"/>
        </w:rPr>
      </w:pPr>
    </w:p>
    <w:p w:rsidR="001A2DB5" w:rsidRDefault="00B93EEE">
      <w:pPr>
        <w:tabs>
          <w:tab w:val="left" w:pos="5580"/>
        </w:tabs>
        <w:spacing w:line="360" w:lineRule="auto"/>
        <w:ind w:leftChars="257" w:left="1080" w:hanging="540"/>
        <w:rPr>
          <w:rFonts w:ascii="仿宋" w:eastAsia="仿宋" w:hAnsi="仿宋" w:cs="仿宋"/>
          <w:sz w:val="24"/>
        </w:rPr>
      </w:pPr>
      <w:r>
        <w:rPr>
          <w:rFonts w:ascii="仿宋" w:eastAsia="仿宋" w:hAnsi="仿宋" w:cs="仿宋" w:hint="eastAsia"/>
          <w:sz w:val="24"/>
        </w:rPr>
        <w:t>说明：</w:t>
      </w:r>
    </w:p>
    <w:p w:rsidR="001A2DB5" w:rsidRDefault="00B93EEE">
      <w:pPr>
        <w:tabs>
          <w:tab w:val="left" w:pos="5580"/>
        </w:tabs>
        <w:spacing w:line="360" w:lineRule="auto"/>
        <w:ind w:left="540"/>
        <w:rPr>
          <w:rFonts w:ascii="仿宋" w:eastAsia="仿宋" w:hAnsi="仿宋" w:cs="仿宋"/>
          <w:bCs/>
          <w:sz w:val="24"/>
        </w:rPr>
      </w:pPr>
      <w:r>
        <w:rPr>
          <w:rFonts w:ascii="仿宋" w:eastAsia="仿宋" w:hAnsi="仿宋" w:cs="仿宋" w:hint="eastAsia"/>
          <w:sz w:val="24"/>
        </w:rPr>
        <w:t>1.</w:t>
      </w:r>
      <w:r>
        <w:rPr>
          <w:rFonts w:ascii="仿宋" w:eastAsia="仿宋" w:hAnsi="仿宋" w:cs="仿宋" w:hint="eastAsia"/>
          <w:sz w:val="24"/>
        </w:rPr>
        <w:t>供应商在响应文件中，必须提供本单位</w:t>
      </w:r>
      <w:r>
        <w:rPr>
          <w:rFonts w:ascii="仿宋" w:eastAsia="仿宋" w:hAnsi="仿宋" w:cs="仿宋" w:hint="eastAsia"/>
          <w:sz w:val="24"/>
        </w:rPr>
        <w:t>2017</w:t>
      </w:r>
      <w:r>
        <w:rPr>
          <w:rFonts w:ascii="仿宋" w:eastAsia="仿宋" w:hAnsi="仿宋" w:cs="仿宋" w:hint="eastAsia"/>
          <w:sz w:val="24"/>
        </w:rPr>
        <w:t>年度经会计师事务所出具的审计报告复印件并加盖</w:t>
      </w:r>
      <w:r>
        <w:rPr>
          <w:rFonts w:ascii="仿宋" w:eastAsia="仿宋" w:hAnsi="仿宋" w:cs="仿宋" w:hint="eastAsia"/>
          <w:bCs/>
          <w:sz w:val="24"/>
        </w:rPr>
        <w:t>本单位公章。</w:t>
      </w:r>
    </w:p>
    <w:p w:rsidR="001A2DB5" w:rsidRDefault="00B93EEE">
      <w:pPr>
        <w:tabs>
          <w:tab w:val="left" w:pos="5580"/>
        </w:tabs>
        <w:spacing w:line="360" w:lineRule="auto"/>
        <w:ind w:left="54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如供应商无法提供上年度审计报告，则需提供开户银行出具的资信证明加盖公章。银行资信证明可提供原件，也可提供开户银行在磋商日前三个月内开具资信证明的全套复印件。若提供的是复印件，遴选采购单位保留审核原件的权利。如具有良好的商业信誉和健全的财务会计制度的证明文件中注明复印、修改无效等字样的则需提供资信证明原件。</w:t>
      </w:r>
    </w:p>
    <w:p w:rsidR="001A2DB5" w:rsidRDefault="00B93EEE">
      <w:pPr>
        <w:tabs>
          <w:tab w:val="left" w:pos="5580"/>
        </w:tabs>
        <w:spacing w:line="360" w:lineRule="auto"/>
        <w:ind w:left="54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银行资信证明应能说明该供应商与银行之间业务往来正常，企业信誉良好等。</w:t>
      </w:r>
    </w:p>
    <w:p w:rsidR="001A2DB5" w:rsidRDefault="00B93EEE">
      <w:pPr>
        <w:pStyle w:val="3"/>
        <w:jc w:val="both"/>
        <w:rPr>
          <w:rFonts w:ascii="仿宋" w:hAnsi="仿宋" w:cs="仿宋"/>
        </w:rPr>
      </w:pPr>
      <w:r>
        <w:rPr>
          <w:rFonts w:ascii="仿宋" w:hAnsi="仿宋" w:cs="仿宋" w:hint="eastAsia"/>
        </w:rPr>
        <w:br w:type="page"/>
      </w:r>
      <w:r>
        <w:rPr>
          <w:rFonts w:ascii="仿宋" w:hAnsi="仿宋" w:cs="仿宋" w:hint="eastAsia"/>
        </w:rPr>
        <w:lastRenderedPageBreak/>
        <w:t>附件</w:t>
      </w:r>
      <w:r>
        <w:rPr>
          <w:rFonts w:ascii="仿宋" w:hAnsi="仿宋" w:cs="仿宋" w:hint="eastAsia"/>
        </w:rPr>
        <w:t>6-4</w:t>
      </w:r>
      <w:r>
        <w:rPr>
          <w:rFonts w:ascii="仿宋" w:hAnsi="仿宋" w:cs="仿宋" w:hint="eastAsia"/>
        </w:rPr>
        <w:t>有依法缴纳税收和社会保障资金的良好记录的证明文件</w:t>
      </w:r>
    </w:p>
    <w:p w:rsidR="001A2DB5" w:rsidRDefault="001A2DB5">
      <w:pPr>
        <w:pStyle w:val="ab"/>
        <w:tabs>
          <w:tab w:val="left" w:pos="5580"/>
        </w:tabs>
        <w:spacing w:line="360" w:lineRule="auto"/>
        <w:ind w:leftChars="257" w:left="1080" w:hanging="540"/>
        <w:jc w:val="center"/>
        <w:rPr>
          <w:rFonts w:ascii="仿宋" w:eastAsia="仿宋" w:hAnsi="仿宋" w:cs="仿宋" w:hint="default"/>
          <w:b/>
          <w:sz w:val="24"/>
          <w:szCs w:val="24"/>
        </w:rPr>
      </w:pPr>
    </w:p>
    <w:p w:rsidR="001A2DB5" w:rsidRDefault="001A2DB5">
      <w:pPr>
        <w:pStyle w:val="ab"/>
        <w:tabs>
          <w:tab w:val="left" w:pos="5580"/>
        </w:tabs>
        <w:spacing w:line="360" w:lineRule="auto"/>
        <w:ind w:left="540"/>
        <w:rPr>
          <w:rFonts w:ascii="仿宋" w:eastAsia="仿宋" w:hAnsi="仿宋" w:cs="仿宋" w:hint="default"/>
          <w:b/>
          <w:sz w:val="24"/>
          <w:szCs w:val="24"/>
        </w:rPr>
      </w:pPr>
    </w:p>
    <w:p w:rsidR="001A2DB5" w:rsidRDefault="00B93EEE">
      <w:pPr>
        <w:pStyle w:val="ab"/>
        <w:tabs>
          <w:tab w:val="left" w:pos="5580"/>
        </w:tabs>
        <w:spacing w:line="360" w:lineRule="auto"/>
        <w:ind w:left="540"/>
        <w:rPr>
          <w:rFonts w:ascii="仿宋" w:eastAsia="仿宋" w:hAnsi="仿宋" w:cs="仿宋" w:hint="default"/>
          <w:sz w:val="24"/>
          <w:szCs w:val="24"/>
        </w:rPr>
      </w:pPr>
      <w:r>
        <w:rPr>
          <w:rFonts w:ascii="仿宋" w:eastAsia="仿宋" w:hAnsi="仿宋" w:cs="仿宋"/>
          <w:sz w:val="24"/>
          <w:szCs w:val="24"/>
        </w:rPr>
        <w:t>说明：</w:t>
      </w:r>
      <w:r>
        <w:rPr>
          <w:rFonts w:ascii="仿宋" w:eastAsia="仿宋" w:hAnsi="仿宋" w:cs="仿宋"/>
          <w:sz w:val="24"/>
          <w:szCs w:val="24"/>
        </w:rPr>
        <w:t>1.</w:t>
      </w:r>
      <w:r>
        <w:rPr>
          <w:rFonts w:ascii="仿宋" w:eastAsia="仿宋" w:hAnsi="仿宋" w:cs="仿宋"/>
          <w:sz w:val="24"/>
          <w:szCs w:val="24"/>
        </w:rPr>
        <w:t>按照</w:t>
      </w:r>
      <w:r>
        <w:rPr>
          <w:rFonts w:ascii="仿宋" w:eastAsia="仿宋" w:hAnsi="仿宋" w:cs="仿宋"/>
          <w:sz w:val="24"/>
          <w:szCs w:val="24"/>
          <w:u w:val="single"/>
        </w:rPr>
        <w:t>供应商须知资料表</w:t>
      </w:r>
      <w:r>
        <w:rPr>
          <w:rFonts w:ascii="仿宋" w:eastAsia="仿宋" w:hAnsi="仿宋" w:cs="仿宋"/>
          <w:sz w:val="24"/>
          <w:szCs w:val="24"/>
        </w:rPr>
        <w:t>中的规定提供复印件。</w:t>
      </w:r>
    </w:p>
    <w:p w:rsidR="001A2DB5" w:rsidRDefault="00B93EEE">
      <w:pPr>
        <w:pStyle w:val="ab"/>
        <w:tabs>
          <w:tab w:val="left" w:pos="5580"/>
        </w:tabs>
        <w:spacing w:line="360" w:lineRule="auto"/>
        <w:ind w:leftChars="257" w:left="1080" w:hanging="540"/>
        <w:rPr>
          <w:rFonts w:ascii="仿宋" w:eastAsia="仿宋" w:hAnsi="仿宋" w:cs="仿宋" w:hint="default"/>
          <w:sz w:val="24"/>
          <w:szCs w:val="24"/>
        </w:rPr>
      </w:pPr>
      <w:r>
        <w:rPr>
          <w:rFonts w:ascii="仿宋" w:eastAsia="仿宋" w:hAnsi="仿宋" w:cs="仿宋"/>
          <w:sz w:val="24"/>
          <w:szCs w:val="24"/>
        </w:rPr>
        <w:t xml:space="preserve">    </w:t>
      </w:r>
      <w:r>
        <w:rPr>
          <w:rFonts w:ascii="仿宋" w:eastAsia="仿宋" w:hAnsi="仿宋" w:cs="仿宋"/>
          <w:sz w:val="24"/>
          <w:szCs w:val="24"/>
        </w:rPr>
        <w:t xml:space="preserve">  2.</w:t>
      </w:r>
      <w:r>
        <w:rPr>
          <w:rFonts w:ascii="仿宋" w:eastAsia="仿宋" w:hAnsi="仿宋" w:cs="仿宋"/>
          <w:sz w:val="24"/>
          <w:szCs w:val="24"/>
        </w:rPr>
        <w:t>复印件上应加盖本单位公章。</w:t>
      </w:r>
    </w:p>
    <w:p w:rsidR="001A2DB5" w:rsidRDefault="001A2DB5">
      <w:pPr>
        <w:pStyle w:val="ab"/>
        <w:tabs>
          <w:tab w:val="left" w:pos="5580"/>
        </w:tabs>
        <w:spacing w:line="360" w:lineRule="auto"/>
        <w:ind w:leftChars="257" w:left="1080" w:hanging="540"/>
        <w:rPr>
          <w:rFonts w:ascii="仿宋" w:eastAsia="仿宋" w:hAnsi="仿宋" w:cs="仿宋" w:hint="default"/>
          <w:sz w:val="24"/>
          <w:szCs w:val="24"/>
        </w:rPr>
      </w:pPr>
    </w:p>
    <w:p w:rsidR="001A2DB5" w:rsidRDefault="00B93EEE">
      <w:pPr>
        <w:pStyle w:val="3"/>
        <w:jc w:val="left"/>
        <w:rPr>
          <w:rFonts w:ascii="仿宋" w:hAnsi="仿宋" w:cs="仿宋"/>
        </w:rPr>
      </w:pPr>
      <w:r>
        <w:rPr>
          <w:rFonts w:ascii="仿宋" w:hAnsi="仿宋" w:cs="仿宋" w:hint="eastAsia"/>
        </w:rPr>
        <w:br w:type="page"/>
      </w:r>
      <w:r>
        <w:rPr>
          <w:rFonts w:ascii="仿宋" w:hAnsi="仿宋" w:cs="仿宋" w:hint="eastAsia"/>
        </w:rPr>
        <w:lastRenderedPageBreak/>
        <w:t>附件</w:t>
      </w:r>
      <w:r>
        <w:rPr>
          <w:rFonts w:ascii="仿宋" w:hAnsi="仿宋" w:cs="仿宋" w:hint="eastAsia"/>
        </w:rPr>
        <w:t>6-5</w:t>
      </w:r>
      <w:r>
        <w:rPr>
          <w:rFonts w:ascii="仿宋" w:hAnsi="仿宋" w:cs="仿宋" w:hint="eastAsia"/>
          <w:lang w:val="zh-CN"/>
        </w:rPr>
        <w:t>参加本次采购活动前</w:t>
      </w:r>
      <w:r>
        <w:rPr>
          <w:rFonts w:ascii="仿宋" w:hAnsi="仿宋" w:cs="仿宋" w:hint="eastAsia"/>
          <w:lang w:val="zh-CN"/>
        </w:rPr>
        <w:t>3</w:t>
      </w:r>
      <w:r>
        <w:rPr>
          <w:rFonts w:ascii="仿宋" w:hAnsi="仿宋" w:cs="仿宋" w:hint="eastAsia"/>
          <w:lang w:val="zh-CN"/>
        </w:rPr>
        <w:t>年内在经营活动中没有重大违法记录的书面声明</w:t>
      </w:r>
    </w:p>
    <w:p w:rsidR="001A2DB5" w:rsidRDefault="001A2DB5">
      <w:pPr>
        <w:spacing w:line="360" w:lineRule="auto"/>
        <w:jc w:val="center"/>
        <w:rPr>
          <w:rFonts w:ascii="仿宋" w:eastAsia="仿宋" w:hAnsi="仿宋" w:cs="仿宋"/>
          <w:b/>
          <w:sz w:val="24"/>
        </w:rPr>
      </w:pPr>
    </w:p>
    <w:p w:rsidR="001A2DB5" w:rsidRDefault="001A2DB5">
      <w:pPr>
        <w:spacing w:line="360" w:lineRule="auto"/>
        <w:jc w:val="center"/>
        <w:rPr>
          <w:rFonts w:ascii="仿宋" w:eastAsia="仿宋" w:hAnsi="仿宋" w:cs="仿宋"/>
          <w:b/>
          <w:sz w:val="24"/>
        </w:rPr>
      </w:pPr>
    </w:p>
    <w:p w:rsidR="001A2DB5" w:rsidRDefault="00B93EEE">
      <w:pPr>
        <w:pStyle w:val="ab"/>
        <w:tabs>
          <w:tab w:val="left" w:pos="5580"/>
        </w:tabs>
        <w:spacing w:line="360" w:lineRule="auto"/>
        <w:ind w:leftChars="257" w:left="1080" w:hanging="540"/>
        <w:rPr>
          <w:rFonts w:ascii="仿宋" w:eastAsia="仿宋" w:hAnsi="仿宋" w:cs="仿宋" w:hint="default"/>
          <w:sz w:val="24"/>
          <w:szCs w:val="24"/>
        </w:rPr>
      </w:pPr>
      <w:r>
        <w:rPr>
          <w:rFonts w:ascii="仿宋" w:eastAsia="仿宋" w:hAnsi="仿宋" w:cs="仿宋"/>
          <w:sz w:val="24"/>
          <w:szCs w:val="24"/>
        </w:rPr>
        <w:t>说明：</w:t>
      </w:r>
      <w:r>
        <w:rPr>
          <w:rFonts w:ascii="仿宋" w:eastAsia="仿宋" w:hAnsi="仿宋" w:cs="仿宋"/>
          <w:sz w:val="24"/>
          <w:szCs w:val="24"/>
        </w:rPr>
        <w:t>1.</w:t>
      </w:r>
      <w:r>
        <w:rPr>
          <w:rFonts w:ascii="仿宋" w:eastAsia="仿宋" w:hAnsi="仿宋" w:cs="仿宋"/>
          <w:sz w:val="24"/>
          <w:szCs w:val="24"/>
        </w:rPr>
        <w:t>格式自拟，并加盖公章。</w:t>
      </w:r>
    </w:p>
    <w:p w:rsidR="001A2DB5" w:rsidRDefault="001A2DB5">
      <w:pPr>
        <w:pStyle w:val="ab"/>
        <w:tabs>
          <w:tab w:val="left" w:pos="5580"/>
        </w:tabs>
        <w:spacing w:line="360" w:lineRule="auto"/>
        <w:ind w:leftChars="257" w:left="1080" w:hanging="540"/>
        <w:rPr>
          <w:rFonts w:ascii="仿宋" w:eastAsia="仿宋" w:hAnsi="仿宋" w:cs="仿宋" w:hint="default"/>
          <w:sz w:val="24"/>
          <w:szCs w:val="24"/>
        </w:rPr>
      </w:pPr>
    </w:p>
    <w:p w:rsidR="001A2DB5" w:rsidRDefault="00B93EEE">
      <w:pPr>
        <w:pStyle w:val="3"/>
        <w:jc w:val="both"/>
        <w:rPr>
          <w:rFonts w:ascii="仿宋" w:hAnsi="仿宋" w:cs="仿宋"/>
          <w:bCs/>
        </w:rPr>
      </w:pPr>
      <w:r>
        <w:rPr>
          <w:rFonts w:ascii="仿宋" w:hAnsi="仿宋" w:cs="仿宋" w:hint="eastAsia"/>
        </w:rPr>
        <w:br w:type="page"/>
      </w:r>
      <w:r>
        <w:rPr>
          <w:rFonts w:ascii="仿宋" w:hAnsi="仿宋" w:cs="仿宋" w:hint="eastAsia"/>
        </w:rPr>
        <w:lastRenderedPageBreak/>
        <w:t>附件</w:t>
      </w:r>
      <w:r>
        <w:rPr>
          <w:rFonts w:ascii="仿宋" w:hAnsi="仿宋" w:cs="仿宋" w:hint="eastAsia"/>
        </w:rPr>
        <w:t xml:space="preserve">6-6   </w:t>
      </w:r>
      <w:r>
        <w:rPr>
          <w:rFonts w:ascii="仿宋" w:hAnsi="仿宋" w:cs="仿宋" w:hint="eastAsia"/>
        </w:rPr>
        <w:t>遴选文件</w:t>
      </w:r>
      <w:r>
        <w:rPr>
          <w:rFonts w:ascii="仿宋" w:hAnsi="仿宋" w:cs="仿宋" w:hint="eastAsia"/>
          <w:bCs/>
        </w:rPr>
        <w:t>要求的其他资格证明文件</w:t>
      </w:r>
    </w:p>
    <w:p w:rsidR="001A2DB5" w:rsidRDefault="00B93EEE">
      <w:pPr>
        <w:widowControl/>
        <w:tabs>
          <w:tab w:val="left" w:pos="851"/>
        </w:tabs>
        <w:spacing w:line="360" w:lineRule="auto"/>
        <w:ind w:leftChars="200" w:left="420"/>
        <w:jc w:val="left"/>
        <w:rPr>
          <w:rFonts w:ascii="仿宋" w:eastAsia="仿宋" w:hAnsi="仿宋" w:cs="仿宋"/>
          <w:sz w:val="24"/>
        </w:rPr>
      </w:pPr>
      <w:r>
        <w:rPr>
          <w:rFonts w:ascii="仿宋" w:eastAsia="仿宋" w:hAnsi="仿宋" w:cs="仿宋"/>
          <w:sz w:val="24"/>
        </w:rPr>
        <w:t>说明：</w:t>
      </w:r>
    </w:p>
    <w:p w:rsidR="001A2DB5" w:rsidRDefault="00B93EEE">
      <w:pPr>
        <w:widowControl/>
        <w:tabs>
          <w:tab w:val="left" w:pos="851"/>
        </w:tabs>
        <w:spacing w:line="360" w:lineRule="auto"/>
        <w:ind w:leftChars="200" w:left="420"/>
        <w:jc w:val="left"/>
        <w:rPr>
          <w:rFonts w:ascii="仿宋" w:eastAsia="仿宋" w:hAnsi="仿宋" w:cs="仿宋"/>
          <w:sz w:val="24"/>
          <w:lang w:val="zh-CN"/>
        </w:rPr>
      </w:pPr>
      <w:r>
        <w:rPr>
          <w:rFonts w:ascii="仿宋" w:eastAsia="仿宋" w:hAnsi="仿宋" w:cs="仿宋" w:hint="eastAsia"/>
          <w:sz w:val="24"/>
        </w:rPr>
        <w:t>1.</w:t>
      </w:r>
      <w:r>
        <w:rPr>
          <w:rFonts w:ascii="仿宋" w:eastAsia="仿宋" w:hAnsi="仿宋" w:cs="仿宋" w:hint="eastAsia"/>
          <w:sz w:val="24"/>
          <w:lang w:val="zh-CN"/>
        </w:rPr>
        <w:t>提供北京市公安局颁发的《保安服务许可》证书及劳务派遣许可证资质证书复印件加盖公章。</w:t>
      </w:r>
    </w:p>
    <w:p w:rsidR="001A2DB5" w:rsidRDefault="00B93EEE">
      <w:pPr>
        <w:widowControl/>
        <w:tabs>
          <w:tab w:val="left" w:pos="851"/>
        </w:tabs>
        <w:spacing w:line="360" w:lineRule="auto"/>
        <w:ind w:leftChars="200" w:left="420"/>
        <w:jc w:val="left"/>
        <w:rPr>
          <w:rFonts w:ascii="仿宋" w:eastAsia="仿宋" w:hAnsi="仿宋" w:cs="仿宋"/>
          <w:sz w:val="24"/>
          <w:lang w:val="zh-CN"/>
        </w:rPr>
      </w:pPr>
      <w:r>
        <w:rPr>
          <w:rFonts w:ascii="仿宋" w:eastAsia="仿宋" w:hAnsi="仿宋" w:cs="仿宋" w:hint="eastAsia"/>
          <w:sz w:val="24"/>
        </w:rPr>
        <w:t>2.</w:t>
      </w:r>
      <w:r>
        <w:rPr>
          <w:rFonts w:ascii="仿宋" w:eastAsia="仿宋" w:hAnsi="仿宋" w:cs="仿宋" w:hint="eastAsia"/>
          <w:sz w:val="24"/>
        </w:rPr>
        <w:t>提供</w:t>
      </w:r>
      <w:r>
        <w:rPr>
          <w:rFonts w:ascii="仿宋" w:eastAsia="仿宋" w:hAnsi="仿宋" w:cs="仿宋" w:hint="eastAsia"/>
          <w:sz w:val="24"/>
          <w:lang w:val="zh-CN"/>
        </w:rPr>
        <w:t>入围“北京市市级行政事业单位物业服务定点</w:t>
      </w:r>
      <w:r>
        <w:rPr>
          <w:rFonts w:ascii="仿宋" w:eastAsia="仿宋" w:hAnsi="仿宋" w:cs="仿宋" w:hint="eastAsia"/>
          <w:sz w:val="24"/>
          <w:highlight w:val="yellow"/>
          <w:lang w:val="zh-CN"/>
        </w:rPr>
        <w:t>供应</w:t>
      </w:r>
      <w:r>
        <w:rPr>
          <w:rFonts w:ascii="仿宋" w:eastAsia="仿宋" w:hAnsi="仿宋" w:cs="仿宋" w:hint="eastAsia"/>
          <w:sz w:val="24"/>
          <w:lang w:val="zh-CN"/>
        </w:rPr>
        <w:t>商名单</w:t>
      </w:r>
      <w:r>
        <w:rPr>
          <w:rFonts w:ascii="仿宋" w:eastAsia="仿宋" w:hAnsi="仿宋" w:cs="仿宋" w:hint="eastAsia"/>
          <w:sz w:val="24"/>
          <w:lang w:val="zh-CN"/>
        </w:rPr>
        <w:t>-</w:t>
      </w:r>
      <w:r>
        <w:rPr>
          <w:rFonts w:ascii="仿宋" w:eastAsia="仿宋" w:hAnsi="仿宋" w:cs="仿宋" w:hint="eastAsia"/>
          <w:sz w:val="24"/>
          <w:lang w:val="zh-CN"/>
        </w:rPr>
        <w:t>保安服务公司”的入围证书或网页截图复印件加盖公章。</w:t>
      </w:r>
    </w:p>
    <w:p w:rsidR="001A2DB5" w:rsidRDefault="00B93EEE">
      <w:pPr>
        <w:widowControl/>
        <w:tabs>
          <w:tab w:val="left" w:pos="851"/>
        </w:tabs>
        <w:spacing w:line="360" w:lineRule="auto"/>
        <w:ind w:leftChars="200" w:left="420"/>
        <w:jc w:val="left"/>
        <w:rPr>
          <w:rFonts w:ascii="仿宋" w:eastAsia="仿宋" w:hAnsi="仿宋" w:cs="仿宋"/>
          <w:sz w:val="24"/>
          <w:lang w:val="zh-CN"/>
        </w:rPr>
      </w:pPr>
      <w:r>
        <w:rPr>
          <w:rFonts w:ascii="仿宋" w:eastAsia="仿宋" w:hAnsi="仿宋" w:cs="仿宋" w:hint="eastAsia"/>
          <w:sz w:val="24"/>
        </w:rPr>
        <w:t>3.</w:t>
      </w:r>
      <w:r>
        <w:rPr>
          <w:rFonts w:ascii="仿宋" w:eastAsia="仿宋" w:hAnsi="仿宋" w:cs="仿宋" w:hint="eastAsia"/>
          <w:sz w:val="24"/>
        </w:rPr>
        <w:t>提供</w:t>
      </w:r>
      <w:r>
        <w:rPr>
          <w:rFonts w:ascii="仿宋" w:eastAsia="仿宋" w:hAnsi="仿宋" w:cs="仿宋" w:hint="eastAsia"/>
          <w:sz w:val="24"/>
          <w:lang w:val="zh-CN"/>
        </w:rPr>
        <w:t>拟派项目现场的人员名单及证书复印件加盖公章。</w:t>
      </w:r>
    </w:p>
    <w:bookmarkEnd w:id="133"/>
    <w:bookmarkEnd w:id="134"/>
    <w:bookmarkEnd w:id="135"/>
    <w:bookmarkEnd w:id="136"/>
    <w:bookmarkEnd w:id="137"/>
    <w:bookmarkEnd w:id="138"/>
    <w:bookmarkEnd w:id="139"/>
    <w:bookmarkEnd w:id="140"/>
    <w:bookmarkEnd w:id="141"/>
    <w:bookmarkEnd w:id="142"/>
    <w:bookmarkEnd w:id="143"/>
    <w:bookmarkEnd w:id="144"/>
    <w:bookmarkEnd w:id="145"/>
    <w:p w:rsidR="001A2DB5" w:rsidRDefault="001A2DB5">
      <w:pPr>
        <w:rPr>
          <w:rFonts w:ascii="仿宋" w:eastAsia="仿宋" w:hAnsi="仿宋" w:cs="仿宋"/>
          <w:sz w:val="24"/>
          <w:u w:val="single"/>
        </w:rPr>
      </w:pPr>
    </w:p>
    <w:p w:rsidR="001A2DB5" w:rsidRDefault="00B93EEE">
      <w:pPr>
        <w:pStyle w:val="1"/>
        <w:spacing w:line="360" w:lineRule="auto"/>
        <w:jc w:val="both"/>
        <w:rPr>
          <w:rStyle w:val="2CharCharChar"/>
          <w:rFonts w:ascii="仿宋" w:eastAsia="仿宋" w:hAnsi="仿宋" w:cs="仿宋" w:hint="eastAsia"/>
          <w:b/>
          <w:sz w:val="24"/>
          <w:szCs w:val="24"/>
        </w:rPr>
      </w:pPr>
      <w:r>
        <w:rPr>
          <w:rFonts w:ascii="仿宋" w:eastAsia="仿宋" w:hAnsi="仿宋" w:cs="仿宋"/>
          <w:sz w:val="24"/>
          <w:szCs w:val="24"/>
          <w:u w:val="single"/>
        </w:rPr>
        <w:br w:type="page"/>
      </w:r>
      <w:bookmarkStart w:id="146" w:name="_Toc269279224"/>
      <w:bookmarkStart w:id="147" w:name="_Toc213309174"/>
      <w:r>
        <w:rPr>
          <w:rStyle w:val="2CharCharChar"/>
          <w:rFonts w:ascii="仿宋" w:eastAsia="仿宋" w:hAnsi="仿宋" w:cs="仿宋" w:hint="eastAsia"/>
          <w:b/>
          <w:sz w:val="24"/>
          <w:szCs w:val="24"/>
        </w:rPr>
        <w:lastRenderedPageBreak/>
        <w:t>附件</w:t>
      </w:r>
      <w:bookmarkEnd w:id="146"/>
      <w:bookmarkEnd w:id="147"/>
      <w:r>
        <w:rPr>
          <w:rStyle w:val="2CharCharChar"/>
          <w:rFonts w:ascii="仿宋" w:eastAsia="仿宋" w:hAnsi="仿宋" w:cs="仿宋" w:hint="eastAsia"/>
          <w:b/>
          <w:sz w:val="24"/>
          <w:szCs w:val="24"/>
        </w:rPr>
        <w:t xml:space="preserve">7   </w:t>
      </w:r>
      <w:r>
        <w:rPr>
          <w:rFonts w:ascii="仿宋" w:eastAsia="仿宋" w:hAnsi="仿宋" w:cs="仿宋"/>
          <w:sz w:val="24"/>
          <w:szCs w:val="24"/>
        </w:rPr>
        <w:t>供应商认为可以证明其自身实力的其它有必要的证明文件</w:t>
      </w:r>
    </w:p>
    <w:p w:rsidR="001A2DB5" w:rsidRDefault="001A2DB5">
      <w:pPr>
        <w:spacing w:line="360" w:lineRule="auto"/>
        <w:rPr>
          <w:rFonts w:ascii="仿宋" w:eastAsia="仿宋" w:hAnsi="仿宋" w:cs="仿宋"/>
          <w:sz w:val="24"/>
        </w:rPr>
      </w:pPr>
    </w:p>
    <w:p w:rsidR="001A2DB5" w:rsidRDefault="00B93EEE">
      <w:pPr>
        <w:spacing w:line="360" w:lineRule="auto"/>
        <w:rPr>
          <w:rFonts w:ascii="仿宋" w:eastAsia="仿宋" w:hAnsi="仿宋" w:cs="仿宋"/>
          <w:sz w:val="24"/>
        </w:rPr>
      </w:pPr>
      <w:r>
        <w:rPr>
          <w:rFonts w:ascii="仿宋" w:eastAsia="仿宋" w:hAnsi="仿宋" w:cs="仿宋" w:hint="eastAsia"/>
          <w:sz w:val="24"/>
        </w:rPr>
        <w:t>填写须知：</w:t>
      </w:r>
    </w:p>
    <w:p w:rsidR="001A2DB5" w:rsidRDefault="00B93EEE">
      <w:pPr>
        <w:spacing w:line="360" w:lineRule="auto"/>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供应商尽可能填写和提交下述全部格式以及其他有关资料，以便评审委员会对供应商实力做出客观的判断</w:t>
      </w:r>
    </w:p>
    <w:p w:rsidR="001A2DB5" w:rsidRDefault="00B93EEE">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供应商应保证提供的文件和填写的内容是真实的和正确的。</w:t>
      </w:r>
    </w:p>
    <w:p w:rsidR="001A2DB5" w:rsidRDefault="00B93EEE">
      <w:pPr>
        <w:spacing w:line="360" w:lineRule="auto"/>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供应商提交的材料将被保密，但不退还。</w:t>
      </w:r>
    </w:p>
    <w:p w:rsidR="001A2DB5" w:rsidRDefault="00B93EEE">
      <w:pPr>
        <w:pStyle w:val="3"/>
        <w:spacing w:line="360" w:lineRule="auto"/>
        <w:rPr>
          <w:rFonts w:ascii="仿宋" w:hAnsi="仿宋" w:cs="仿宋"/>
          <w:szCs w:val="24"/>
        </w:rPr>
      </w:pPr>
      <w:r>
        <w:rPr>
          <w:rFonts w:ascii="仿宋" w:hAnsi="仿宋" w:cs="仿宋" w:hint="eastAsia"/>
          <w:szCs w:val="24"/>
        </w:rPr>
        <w:br w:type="page"/>
      </w:r>
      <w:bookmarkStart w:id="148" w:name="_Toc269279225"/>
      <w:bookmarkStart w:id="149" w:name="_Toc213309175"/>
      <w:r>
        <w:rPr>
          <w:rFonts w:ascii="仿宋" w:hAnsi="仿宋" w:cs="仿宋" w:hint="eastAsia"/>
          <w:szCs w:val="24"/>
        </w:rPr>
        <w:lastRenderedPageBreak/>
        <w:t xml:space="preserve"> 7-1  </w:t>
      </w:r>
      <w:bookmarkEnd w:id="148"/>
      <w:bookmarkEnd w:id="149"/>
      <w:r>
        <w:rPr>
          <w:rFonts w:ascii="仿宋" w:hAnsi="仿宋" w:cs="仿宋" w:hint="eastAsia"/>
          <w:szCs w:val="24"/>
        </w:rPr>
        <w:t>供应商基本情况</w:t>
      </w:r>
    </w:p>
    <w:tbl>
      <w:tblPr>
        <w:tblW w:w="904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89"/>
        <w:gridCol w:w="51"/>
        <w:gridCol w:w="720"/>
        <w:gridCol w:w="66"/>
        <w:gridCol w:w="246"/>
        <w:gridCol w:w="314"/>
        <w:gridCol w:w="1176"/>
        <w:gridCol w:w="994"/>
        <w:gridCol w:w="450"/>
        <w:gridCol w:w="291"/>
        <w:gridCol w:w="841"/>
        <w:gridCol w:w="113"/>
        <w:gridCol w:w="907"/>
        <w:gridCol w:w="65"/>
        <w:gridCol w:w="1423"/>
      </w:tblGrid>
      <w:tr w:rsidR="001A2DB5">
        <w:trPr>
          <w:cantSplit/>
          <w:trHeight w:val="375"/>
        </w:trPr>
        <w:tc>
          <w:tcPr>
            <w:tcW w:w="1440" w:type="dxa"/>
            <w:gridSpan w:val="2"/>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企业名称</w:t>
            </w:r>
          </w:p>
        </w:tc>
        <w:tc>
          <w:tcPr>
            <w:tcW w:w="3966" w:type="dxa"/>
            <w:gridSpan w:val="7"/>
            <w:vAlign w:val="center"/>
          </w:tcPr>
          <w:p w:rsidR="001A2DB5" w:rsidRDefault="001A2DB5">
            <w:pPr>
              <w:spacing w:line="360" w:lineRule="auto"/>
              <w:jc w:val="center"/>
              <w:rPr>
                <w:rFonts w:ascii="仿宋" w:eastAsia="仿宋" w:hAnsi="仿宋" w:cs="仿宋"/>
                <w:sz w:val="24"/>
              </w:rPr>
            </w:pPr>
          </w:p>
        </w:tc>
        <w:tc>
          <w:tcPr>
            <w:tcW w:w="1245" w:type="dxa"/>
            <w:gridSpan w:val="3"/>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注册地址</w:t>
            </w:r>
          </w:p>
        </w:tc>
        <w:tc>
          <w:tcPr>
            <w:tcW w:w="2395" w:type="dxa"/>
            <w:gridSpan w:val="3"/>
            <w:vAlign w:val="center"/>
          </w:tcPr>
          <w:p w:rsidR="001A2DB5" w:rsidRDefault="001A2DB5">
            <w:pPr>
              <w:spacing w:line="360" w:lineRule="auto"/>
              <w:jc w:val="center"/>
              <w:rPr>
                <w:rFonts w:ascii="仿宋" w:eastAsia="仿宋" w:hAnsi="仿宋" w:cs="仿宋"/>
                <w:sz w:val="24"/>
              </w:rPr>
            </w:pPr>
          </w:p>
        </w:tc>
      </w:tr>
      <w:tr w:rsidR="001A2DB5">
        <w:trPr>
          <w:cantSplit/>
          <w:trHeight w:val="334"/>
        </w:trPr>
        <w:tc>
          <w:tcPr>
            <w:tcW w:w="1440" w:type="dxa"/>
            <w:gridSpan w:val="2"/>
            <w:vMerge w:val="restart"/>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通信代码</w:t>
            </w:r>
          </w:p>
        </w:tc>
        <w:tc>
          <w:tcPr>
            <w:tcW w:w="720" w:type="dxa"/>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电话</w:t>
            </w:r>
          </w:p>
        </w:tc>
        <w:tc>
          <w:tcPr>
            <w:tcW w:w="3246" w:type="dxa"/>
            <w:gridSpan w:val="6"/>
            <w:vAlign w:val="center"/>
          </w:tcPr>
          <w:p w:rsidR="001A2DB5" w:rsidRDefault="001A2DB5">
            <w:pPr>
              <w:spacing w:line="360" w:lineRule="auto"/>
              <w:jc w:val="center"/>
              <w:rPr>
                <w:rFonts w:ascii="仿宋" w:eastAsia="仿宋" w:hAnsi="仿宋" w:cs="仿宋"/>
                <w:sz w:val="24"/>
              </w:rPr>
            </w:pPr>
          </w:p>
        </w:tc>
        <w:tc>
          <w:tcPr>
            <w:tcW w:w="1245" w:type="dxa"/>
            <w:gridSpan w:val="3"/>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传</w:t>
            </w:r>
            <w:r>
              <w:rPr>
                <w:rFonts w:ascii="仿宋" w:eastAsia="仿宋" w:hAnsi="仿宋" w:cs="仿宋" w:hint="eastAsia"/>
                <w:sz w:val="24"/>
              </w:rPr>
              <w:t xml:space="preserve">    </w:t>
            </w:r>
            <w:r>
              <w:rPr>
                <w:rFonts w:ascii="仿宋" w:eastAsia="仿宋" w:hAnsi="仿宋" w:cs="仿宋" w:hint="eastAsia"/>
                <w:sz w:val="24"/>
              </w:rPr>
              <w:t>真</w:t>
            </w:r>
          </w:p>
        </w:tc>
        <w:tc>
          <w:tcPr>
            <w:tcW w:w="2395" w:type="dxa"/>
            <w:gridSpan w:val="3"/>
            <w:vAlign w:val="center"/>
          </w:tcPr>
          <w:p w:rsidR="001A2DB5" w:rsidRDefault="001A2DB5">
            <w:pPr>
              <w:spacing w:line="360" w:lineRule="auto"/>
              <w:jc w:val="center"/>
              <w:rPr>
                <w:rFonts w:ascii="仿宋" w:eastAsia="仿宋" w:hAnsi="仿宋" w:cs="仿宋"/>
                <w:sz w:val="24"/>
              </w:rPr>
            </w:pPr>
          </w:p>
        </w:tc>
      </w:tr>
      <w:tr w:rsidR="001A2DB5">
        <w:trPr>
          <w:cantSplit/>
          <w:trHeight w:val="347"/>
        </w:trPr>
        <w:tc>
          <w:tcPr>
            <w:tcW w:w="1440" w:type="dxa"/>
            <w:gridSpan w:val="2"/>
            <w:vMerge/>
            <w:vAlign w:val="center"/>
          </w:tcPr>
          <w:p w:rsidR="001A2DB5" w:rsidRDefault="001A2DB5">
            <w:pPr>
              <w:spacing w:line="360" w:lineRule="auto"/>
              <w:jc w:val="center"/>
              <w:rPr>
                <w:rFonts w:ascii="仿宋" w:eastAsia="仿宋" w:hAnsi="仿宋" w:cs="仿宋"/>
                <w:sz w:val="24"/>
              </w:rPr>
            </w:pPr>
          </w:p>
        </w:tc>
        <w:tc>
          <w:tcPr>
            <w:tcW w:w="720" w:type="dxa"/>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网址</w:t>
            </w:r>
          </w:p>
        </w:tc>
        <w:tc>
          <w:tcPr>
            <w:tcW w:w="3246" w:type="dxa"/>
            <w:gridSpan w:val="6"/>
            <w:vAlign w:val="center"/>
          </w:tcPr>
          <w:p w:rsidR="001A2DB5" w:rsidRDefault="001A2DB5">
            <w:pPr>
              <w:spacing w:line="360" w:lineRule="auto"/>
              <w:jc w:val="center"/>
              <w:rPr>
                <w:rFonts w:ascii="仿宋" w:eastAsia="仿宋" w:hAnsi="仿宋" w:cs="仿宋"/>
                <w:sz w:val="24"/>
              </w:rPr>
            </w:pPr>
          </w:p>
        </w:tc>
        <w:tc>
          <w:tcPr>
            <w:tcW w:w="1245" w:type="dxa"/>
            <w:gridSpan w:val="3"/>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邮政编码</w:t>
            </w:r>
          </w:p>
        </w:tc>
        <w:tc>
          <w:tcPr>
            <w:tcW w:w="2395" w:type="dxa"/>
            <w:gridSpan w:val="3"/>
          </w:tcPr>
          <w:p w:rsidR="001A2DB5" w:rsidRDefault="001A2DB5">
            <w:pPr>
              <w:spacing w:line="360" w:lineRule="auto"/>
              <w:jc w:val="center"/>
              <w:rPr>
                <w:rFonts w:ascii="仿宋" w:eastAsia="仿宋" w:hAnsi="仿宋" w:cs="仿宋"/>
                <w:sz w:val="24"/>
              </w:rPr>
            </w:pPr>
          </w:p>
        </w:tc>
      </w:tr>
      <w:tr w:rsidR="001A2DB5">
        <w:trPr>
          <w:cantSplit/>
          <w:trHeight w:val="347"/>
        </w:trPr>
        <w:tc>
          <w:tcPr>
            <w:tcW w:w="1440" w:type="dxa"/>
            <w:gridSpan w:val="2"/>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成立时间</w:t>
            </w:r>
          </w:p>
        </w:tc>
        <w:tc>
          <w:tcPr>
            <w:tcW w:w="1346" w:type="dxa"/>
            <w:gridSpan w:val="4"/>
            <w:vAlign w:val="center"/>
          </w:tcPr>
          <w:p w:rsidR="001A2DB5" w:rsidRDefault="001A2DB5">
            <w:pPr>
              <w:spacing w:line="360" w:lineRule="auto"/>
              <w:jc w:val="center"/>
              <w:rPr>
                <w:rFonts w:ascii="仿宋" w:eastAsia="仿宋" w:hAnsi="仿宋" w:cs="仿宋"/>
                <w:sz w:val="24"/>
              </w:rPr>
            </w:pPr>
          </w:p>
        </w:tc>
        <w:tc>
          <w:tcPr>
            <w:tcW w:w="1176" w:type="dxa"/>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企业性质</w:t>
            </w:r>
          </w:p>
        </w:tc>
        <w:tc>
          <w:tcPr>
            <w:tcW w:w="1444" w:type="dxa"/>
            <w:gridSpan w:val="2"/>
            <w:vAlign w:val="center"/>
          </w:tcPr>
          <w:p w:rsidR="001A2DB5" w:rsidRDefault="001A2DB5">
            <w:pPr>
              <w:spacing w:line="360" w:lineRule="auto"/>
              <w:jc w:val="center"/>
              <w:rPr>
                <w:rFonts w:ascii="仿宋" w:eastAsia="仿宋" w:hAnsi="仿宋" w:cs="仿宋"/>
                <w:sz w:val="24"/>
              </w:rPr>
            </w:pPr>
          </w:p>
        </w:tc>
        <w:tc>
          <w:tcPr>
            <w:tcW w:w="2217" w:type="dxa"/>
            <w:gridSpan w:val="5"/>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上级主管单位</w:t>
            </w:r>
          </w:p>
        </w:tc>
        <w:tc>
          <w:tcPr>
            <w:tcW w:w="1423" w:type="dxa"/>
            <w:vAlign w:val="center"/>
          </w:tcPr>
          <w:p w:rsidR="001A2DB5" w:rsidRDefault="001A2DB5">
            <w:pPr>
              <w:spacing w:line="360" w:lineRule="auto"/>
              <w:jc w:val="center"/>
              <w:rPr>
                <w:rFonts w:ascii="仿宋" w:eastAsia="仿宋" w:hAnsi="仿宋" w:cs="仿宋"/>
                <w:sz w:val="24"/>
              </w:rPr>
            </w:pPr>
          </w:p>
        </w:tc>
      </w:tr>
      <w:tr w:rsidR="001A2DB5">
        <w:trPr>
          <w:trHeight w:val="361"/>
        </w:trPr>
        <w:tc>
          <w:tcPr>
            <w:tcW w:w="1440" w:type="dxa"/>
            <w:gridSpan w:val="2"/>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法定代表人</w:t>
            </w:r>
          </w:p>
        </w:tc>
        <w:tc>
          <w:tcPr>
            <w:tcW w:w="1032" w:type="dxa"/>
            <w:gridSpan w:val="3"/>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姓名</w:t>
            </w:r>
          </w:p>
        </w:tc>
        <w:tc>
          <w:tcPr>
            <w:tcW w:w="1490" w:type="dxa"/>
            <w:gridSpan w:val="2"/>
            <w:vAlign w:val="center"/>
          </w:tcPr>
          <w:p w:rsidR="001A2DB5" w:rsidRDefault="001A2DB5">
            <w:pPr>
              <w:spacing w:line="360" w:lineRule="auto"/>
              <w:jc w:val="center"/>
              <w:rPr>
                <w:rFonts w:ascii="仿宋" w:eastAsia="仿宋" w:hAnsi="仿宋" w:cs="仿宋"/>
                <w:sz w:val="24"/>
              </w:rPr>
            </w:pPr>
          </w:p>
        </w:tc>
        <w:tc>
          <w:tcPr>
            <w:tcW w:w="1444" w:type="dxa"/>
            <w:gridSpan w:val="2"/>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出生年月</w:t>
            </w:r>
          </w:p>
        </w:tc>
        <w:tc>
          <w:tcPr>
            <w:tcW w:w="1245" w:type="dxa"/>
            <w:gridSpan w:val="3"/>
            <w:vAlign w:val="center"/>
          </w:tcPr>
          <w:p w:rsidR="001A2DB5" w:rsidRDefault="001A2DB5">
            <w:pPr>
              <w:spacing w:line="360" w:lineRule="auto"/>
              <w:jc w:val="center"/>
              <w:rPr>
                <w:rFonts w:ascii="仿宋" w:eastAsia="仿宋" w:hAnsi="仿宋" w:cs="仿宋"/>
                <w:sz w:val="24"/>
              </w:rPr>
            </w:pPr>
          </w:p>
        </w:tc>
        <w:tc>
          <w:tcPr>
            <w:tcW w:w="972" w:type="dxa"/>
            <w:gridSpan w:val="2"/>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职称</w:t>
            </w:r>
          </w:p>
        </w:tc>
        <w:tc>
          <w:tcPr>
            <w:tcW w:w="1423" w:type="dxa"/>
            <w:vAlign w:val="center"/>
          </w:tcPr>
          <w:p w:rsidR="001A2DB5" w:rsidRDefault="001A2DB5">
            <w:pPr>
              <w:spacing w:line="360" w:lineRule="auto"/>
              <w:jc w:val="center"/>
              <w:rPr>
                <w:rFonts w:ascii="仿宋" w:eastAsia="仿宋" w:hAnsi="仿宋" w:cs="仿宋"/>
                <w:sz w:val="24"/>
              </w:rPr>
            </w:pPr>
          </w:p>
        </w:tc>
      </w:tr>
      <w:tr w:rsidR="001A2DB5">
        <w:trPr>
          <w:trHeight w:val="361"/>
        </w:trPr>
        <w:tc>
          <w:tcPr>
            <w:tcW w:w="1440" w:type="dxa"/>
            <w:gridSpan w:val="2"/>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技术负责人</w:t>
            </w:r>
          </w:p>
        </w:tc>
        <w:tc>
          <w:tcPr>
            <w:tcW w:w="1032" w:type="dxa"/>
            <w:gridSpan w:val="3"/>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姓名</w:t>
            </w:r>
          </w:p>
        </w:tc>
        <w:tc>
          <w:tcPr>
            <w:tcW w:w="1490" w:type="dxa"/>
            <w:gridSpan w:val="2"/>
            <w:vAlign w:val="center"/>
          </w:tcPr>
          <w:p w:rsidR="001A2DB5" w:rsidRDefault="001A2DB5">
            <w:pPr>
              <w:spacing w:line="360" w:lineRule="auto"/>
              <w:jc w:val="center"/>
              <w:rPr>
                <w:rFonts w:ascii="仿宋" w:eastAsia="仿宋" w:hAnsi="仿宋" w:cs="仿宋"/>
                <w:sz w:val="24"/>
              </w:rPr>
            </w:pPr>
          </w:p>
        </w:tc>
        <w:tc>
          <w:tcPr>
            <w:tcW w:w="1444" w:type="dxa"/>
            <w:gridSpan w:val="2"/>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出生年月</w:t>
            </w:r>
          </w:p>
        </w:tc>
        <w:tc>
          <w:tcPr>
            <w:tcW w:w="1245" w:type="dxa"/>
            <w:gridSpan w:val="3"/>
            <w:vAlign w:val="center"/>
          </w:tcPr>
          <w:p w:rsidR="001A2DB5" w:rsidRDefault="001A2DB5">
            <w:pPr>
              <w:spacing w:line="360" w:lineRule="auto"/>
              <w:jc w:val="center"/>
              <w:rPr>
                <w:rFonts w:ascii="仿宋" w:eastAsia="仿宋" w:hAnsi="仿宋" w:cs="仿宋"/>
                <w:sz w:val="24"/>
              </w:rPr>
            </w:pPr>
          </w:p>
        </w:tc>
        <w:tc>
          <w:tcPr>
            <w:tcW w:w="972" w:type="dxa"/>
            <w:gridSpan w:val="2"/>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职称</w:t>
            </w:r>
          </w:p>
        </w:tc>
        <w:tc>
          <w:tcPr>
            <w:tcW w:w="1423" w:type="dxa"/>
            <w:vAlign w:val="center"/>
          </w:tcPr>
          <w:p w:rsidR="001A2DB5" w:rsidRDefault="001A2DB5">
            <w:pPr>
              <w:spacing w:line="360" w:lineRule="auto"/>
              <w:jc w:val="center"/>
              <w:rPr>
                <w:rFonts w:ascii="仿宋" w:eastAsia="仿宋" w:hAnsi="仿宋" w:cs="仿宋"/>
                <w:sz w:val="24"/>
              </w:rPr>
            </w:pPr>
          </w:p>
        </w:tc>
      </w:tr>
      <w:tr w:rsidR="001A2DB5">
        <w:trPr>
          <w:trHeight w:val="249"/>
        </w:trPr>
        <w:tc>
          <w:tcPr>
            <w:tcW w:w="1440" w:type="dxa"/>
            <w:gridSpan w:val="2"/>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商务负责人</w:t>
            </w:r>
          </w:p>
        </w:tc>
        <w:tc>
          <w:tcPr>
            <w:tcW w:w="1032" w:type="dxa"/>
            <w:gridSpan w:val="3"/>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姓名</w:t>
            </w:r>
          </w:p>
        </w:tc>
        <w:tc>
          <w:tcPr>
            <w:tcW w:w="1490" w:type="dxa"/>
            <w:gridSpan w:val="2"/>
            <w:vAlign w:val="center"/>
          </w:tcPr>
          <w:p w:rsidR="001A2DB5" w:rsidRDefault="001A2DB5">
            <w:pPr>
              <w:spacing w:line="360" w:lineRule="auto"/>
              <w:jc w:val="center"/>
              <w:rPr>
                <w:rFonts w:ascii="仿宋" w:eastAsia="仿宋" w:hAnsi="仿宋" w:cs="仿宋"/>
                <w:sz w:val="24"/>
              </w:rPr>
            </w:pPr>
          </w:p>
        </w:tc>
        <w:tc>
          <w:tcPr>
            <w:tcW w:w="1444" w:type="dxa"/>
            <w:gridSpan w:val="2"/>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出生年月</w:t>
            </w:r>
          </w:p>
        </w:tc>
        <w:tc>
          <w:tcPr>
            <w:tcW w:w="1245" w:type="dxa"/>
            <w:gridSpan w:val="3"/>
            <w:vAlign w:val="center"/>
          </w:tcPr>
          <w:p w:rsidR="001A2DB5" w:rsidRDefault="001A2DB5">
            <w:pPr>
              <w:spacing w:line="360" w:lineRule="auto"/>
              <w:jc w:val="center"/>
              <w:rPr>
                <w:rFonts w:ascii="仿宋" w:eastAsia="仿宋" w:hAnsi="仿宋" w:cs="仿宋"/>
                <w:sz w:val="24"/>
              </w:rPr>
            </w:pPr>
          </w:p>
        </w:tc>
        <w:tc>
          <w:tcPr>
            <w:tcW w:w="972" w:type="dxa"/>
            <w:gridSpan w:val="2"/>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职称</w:t>
            </w:r>
          </w:p>
        </w:tc>
        <w:tc>
          <w:tcPr>
            <w:tcW w:w="1423" w:type="dxa"/>
            <w:vAlign w:val="center"/>
          </w:tcPr>
          <w:p w:rsidR="001A2DB5" w:rsidRDefault="001A2DB5">
            <w:pPr>
              <w:spacing w:line="360" w:lineRule="auto"/>
              <w:jc w:val="center"/>
              <w:rPr>
                <w:rFonts w:ascii="仿宋" w:eastAsia="仿宋" w:hAnsi="仿宋" w:cs="仿宋"/>
                <w:sz w:val="24"/>
              </w:rPr>
            </w:pPr>
          </w:p>
        </w:tc>
      </w:tr>
      <w:tr w:rsidR="001A2DB5">
        <w:trPr>
          <w:cantSplit/>
          <w:trHeight w:val="249"/>
        </w:trPr>
        <w:tc>
          <w:tcPr>
            <w:tcW w:w="2472" w:type="dxa"/>
            <w:gridSpan w:val="5"/>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企业资质等级</w:t>
            </w:r>
            <w:r>
              <w:rPr>
                <w:rFonts w:ascii="仿宋" w:eastAsia="仿宋" w:hAnsi="仿宋" w:cs="仿宋" w:hint="eastAsia"/>
                <w:sz w:val="24"/>
              </w:rPr>
              <w:t>(</w:t>
            </w:r>
            <w:r>
              <w:rPr>
                <w:rFonts w:ascii="仿宋" w:eastAsia="仿宋" w:hAnsi="仿宋" w:cs="仿宋" w:hint="eastAsia"/>
                <w:sz w:val="24"/>
              </w:rPr>
              <w:t>如有</w:t>
            </w:r>
            <w:r>
              <w:rPr>
                <w:rFonts w:ascii="仿宋" w:eastAsia="仿宋" w:hAnsi="仿宋" w:cs="仿宋" w:hint="eastAsia"/>
                <w:sz w:val="24"/>
              </w:rPr>
              <w:t>)</w:t>
            </w:r>
          </w:p>
        </w:tc>
        <w:tc>
          <w:tcPr>
            <w:tcW w:w="1490" w:type="dxa"/>
            <w:gridSpan w:val="2"/>
          </w:tcPr>
          <w:p w:rsidR="001A2DB5" w:rsidRDefault="001A2DB5">
            <w:pPr>
              <w:spacing w:line="360" w:lineRule="auto"/>
              <w:rPr>
                <w:rFonts w:ascii="仿宋" w:eastAsia="仿宋" w:hAnsi="仿宋" w:cs="仿宋"/>
                <w:sz w:val="24"/>
              </w:rPr>
            </w:pPr>
          </w:p>
        </w:tc>
        <w:tc>
          <w:tcPr>
            <w:tcW w:w="2689" w:type="dxa"/>
            <w:gridSpan w:val="5"/>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员工总人数（人）</w:t>
            </w:r>
          </w:p>
        </w:tc>
        <w:tc>
          <w:tcPr>
            <w:tcW w:w="2395" w:type="dxa"/>
            <w:gridSpan w:val="3"/>
          </w:tcPr>
          <w:p w:rsidR="001A2DB5" w:rsidRDefault="001A2DB5">
            <w:pPr>
              <w:spacing w:line="360" w:lineRule="auto"/>
              <w:rPr>
                <w:rFonts w:ascii="仿宋" w:eastAsia="仿宋" w:hAnsi="仿宋" w:cs="仿宋"/>
                <w:sz w:val="24"/>
              </w:rPr>
            </w:pPr>
          </w:p>
        </w:tc>
      </w:tr>
      <w:tr w:rsidR="001A2DB5">
        <w:trPr>
          <w:cantSplit/>
          <w:trHeight w:val="221"/>
        </w:trPr>
        <w:tc>
          <w:tcPr>
            <w:tcW w:w="2472" w:type="dxa"/>
            <w:gridSpan w:val="5"/>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法人营业执照号</w:t>
            </w:r>
          </w:p>
        </w:tc>
        <w:tc>
          <w:tcPr>
            <w:tcW w:w="1490" w:type="dxa"/>
            <w:gridSpan w:val="2"/>
          </w:tcPr>
          <w:p w:rsidR="001A2DB5" w:rsidRDefault="001A2DB5">
            <w:pPr>
              <w:spacing w:line="360" w:lineRule="auto"/>
              <w:rPr>
                <w:rFonts w:ascii="仿宋" w:eastAsia="仿宋" w:hAnsi="仿宋" w:cs="仿宋"/>
                <w:sz w:val="24"/>
              </w:rPr>
            </w:pPr>
          </w:p>
        </w:tc>
        <w:tc>
          <w:tcPr>
            <w:tcW w:w="994" w:type="dxa"/>
            <w:vMerge w:val="restart"/>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其中</w:t>
            </w:r>
          </w:p>
        </w:tc>
        <w:tc>
          <w:tcPr>
            <w:tcW w:w="1695" w:type="dxa"/>
            <w:gridSpan w:val="4"/>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管理人员（人）</w:t>
            </w:r>
          </w:p>
        </w:tc>
        <w:tc>
          <w:tcPr>
            <w:tcW w:w="2395" w:type="dxa"/>
            <w:gridSpan w:val="3"/>
          </w:tcPr>
          <w:p w:rsidR="001A2DB5" w:rsidRDefault="001A2DB5">
            <w:pPr>
              <w:spacing w:line="360" w:lineRule="auto"/>
              <w:rPr>
                <w:rFonts w:ascii="仿宋" w:eastAsia="仿宋" w:hAnsi="仿宋" w:cs="仿宋"/>
                <w:sz w:val="24"/>
              </w:rPr>
            </w:pPr>
          </w:p>
        </w:tc>
      </w:tr>
      <w:tr w:rsidR="001A2DB5">
        <w:trPr>
          <w:cantSplit/>
          <w:trHeight w:val="222"/>
        </w:trPr>
        <w:tc>
          <w:tcPr>
            <w:tcW w:w="2472" w:type="dxa"/>
            <w:gridSpan w:val="5"/>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固定资产（万元）</w:t>
            </w:r>
          </w:p>
        </w:tc>
        <w:tc>
          <w:tcPr>
            <w:tcW w:w="1490" w:type="dxa"/>
            <w:gridSpan w:val="2"/>
          </w:tcPr>
          <w:p w:rsidR="001A2DB5" w:rsidRDefault="001A2DB5">
            <w:pPr>
              <w:spacing w:line="360" w:lineRule="auto"/>
              <w:rPr>
                <w:rFonts w:ascii="仿宋" w:eastAsia="仿宋" w:hAnsi="仿宋" w:cs="仿宋"/>
                <w:sz w:val="24"/>
              </w:rPr>
            </w:pPr>
          </w:p>
        </w:tc>
        <w:tc>
          <w:tcPr>
            <w:tcW w:w="994" w:type="dxa"/>
            <w:vMerge/>
          </w:tcPr>
          <w:p w:rsidR="001A2DB5" w:rsidRDefault="001A2DB5">
            <w:pPr>
              <w:spacing w:line="360" w:lineRule="auto"/>
              <w:rPr>
                <w:rFonts w:ascii="仿宋" w:eastAsia="仿宋" w:hAnsi="仿宋" w:cs="仿宋"/>
                <w:sz w:val="24"/>
              </w:rPr>
            </w:pPr>
          </w:p>
        </w:tc>
        <w:tc>
          <w:tcPr>
            <w:tcW w:w="1695" w:type="dxa"/>
            <w:gridSpan w:val="4"/>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技术人员（人）</w:t>
            </w:r>
          </w:p>
        </w:tc>
        <w:tc>
          <w:tcPr>
            <w:tcW w:w="2395" w:type="dxa"/>
            <w:gridSpan w:val="3"/>
          </w:tcPr>
          <w:p w:rsidR="001A2DB5" w:rsidRDefault="001A2DB5">
            <w:pPr>
              <w:spacing w:line="360" w:lineRule="auto"/>
              <w:rPr>
                <w:rFonts w:ascii="仿宋" w:eastAsia="仿宋" w:hAnsi="仿宋" w:cs="仿宋"/>
                <w:sz w:val="24"/>
              </w:rPr>
            </w:pPr>
          </w:p>
        </w:tc>
      </w:tr>
      <w:tr w:rsidR="001A2DB5">
        <w:trPr>
          <w:cantSplit/>
          <w:trHeight w:val="207"/>
        </w:trPr>
        <w:tc>
          <w:tcPr>
            <w:tcW w:w="2472" w:type="dxa"/>
            <w:gridSpan w:val="5"/>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流动资金（万元）</w:t>
            </w:r>
          </w:p>
        </w:tc>
        <w:tc>
          <w:tcPr>
            <w:tcW w:w="1490" w:type="dxa"/>
            <w:gridSpan w:val="2"/>
          </w:tcPr>
          <w:p w:rsidR="001A2DB5" w:rsidRDefault="001A2DB5">
            <w:pPr>
              <w:spacing w:line="360" w:lineRule="auto"/>
              <w:rPr>
                <w:rFonts w:ascii="仿宋" w:eastAsia="仿宋" w:hAnsi="仿宋" w:cs="仿宋"/>
                <w:sz w:val="24"/>
              </w:rPr>
            </w:pPr>
          </w:p>
        </w:tc>
        <w:tc>
          <w:tcPr>
            <w:tcW w:w="994" w:type="dxa"/>
            <w:vMerge/>
          </w:tcPr>
          <w:p w:rsidR="001A2DB5" w:rsidRDefault="001A2DB5">
            <w:pPr>
              <w:spacing w:line="360" w:lineRule="auto"/>
              <w:rPr>
                <w:rFonts w:ascii="仿宋" w:eastAsia="仿宋" w:hAnsi="仿宋" w:cs="仿宋"/>
                <w:sz w:val="24"/>
              </w:rPr>
            </w:pPr>
          </w:p>
        </w:tc>
        <w:tc>
          <w:tcPr>
            <w:tcW w:w="1695" w:type="dxa"/>
            <w:gridSpan w:val="4"/>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其它人员（人）</w:t>
            </w:r>
          </w:p>
        </w:tc>
        <w:tc>
          <w:tcPr>
            <w:tcW w:w="2395" w:type="dxa"/>
            <w:gridSpan w:val="3"/>
          </w:tcPr>
          <w:p w:rsidR="001A2DB5" w:rsidRDefault="001A2DB5">
            <w:pPr>
              <w:spacing w:line="360" w:lineRule="auto"/>
              <w:rPr>
                <w:rFonts w:ascii="仿宋" w:eastAsia="仿宋" w:hAnsi="仿宋" w:cs="仿宋"/>
                <w:sz w:val="24"/>
              </w:rPr>
            </w:pPr>
          </w:p>
        </w:tc>
      </w:tr>
      <w:tr w:rsidR="001A2DB5">
        <w:trPr>
          <w:cantSplit/>
          <w:trHeight w:val="235"/>
        </w:trPr>
        <w:tc>
          <w:tcPr>
            <w:tcW w:w="3962" w:type="dxa"/>
            <w:gridSpan w:val="7"/>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最近三年完成的营业额（万元）</w:t>
            </w:r>
          </w:p>
        </w:tc>
        <w:tc>
          <w:tcPr>
            <w:tcW w:w="5084" w:type="dxa"/>
            <w:gridSpan w:val="8"/>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最近三年完成的同类项目名称</w:t>
            </w:r>
          </w:p>
        </w:tc>
      </w:tr>
      <w:tr w:rsidR="001A2DB5">
        <w:trPr>
          <w:cantSplit/>
          <w:trHeight w:val="319"/>
        </w:trPr>
        <w:tc>
          <w:tcPr>
            <w:tcW w:w="1389" w:type="dxa"/>
          </w:tcPr>
          <w:p w:rsidR="001A2DB5" w:rsidRDefault="00B93EEE">
            <w:pPr>
              <w:spacing w:line="360" w:lineRule="auto"/>
              <w:rPr>
                <w:rFonts w:ascii="仿宋" w:eastAsia="仿宋" w:hAnsi="仿宋" w:cs="仿宋"/>
                <w:sz w:val="24"/>
              </w:rPr>
            </w:pPr>
            <w:r>
              <w:rPr>
                <w:rFonts w:ascii="仿宋" w:eastAsia="仿宋" w:hAnsi="仿宋" w:cs="仿宋" w:hint="eastAsia"/>
                <w:sz w:val="24"/>
              </w:rPr>
              <w:t>年</w:t>
            </w:r>
          </w:p>
        </w:tc>
        <w:tc>
          <w:tcPr>
            <w:tcW w:w="2573" w:type="dxa"/>
            <w:gridSpan w:val="6"/>
          </w:tcPr>
          <w:p w:rsidR="001A2DB5" w:rsidRDefault="001A2DB5">
            <w:pPr>
              <w:spacing w:line="360" w:lineRule="auto"/>
              <w:rPr>
                <w:rFonts w:ascii="仿宋" w:eastAsia="仿宋" w:hAnsi="仿宋" w:cs="仿宋"/>
                <w:sz w:val="24"/>
              </w:rPr>
            </w:pPr>
          </w:p>
        </w:tc>
        <w:tc>
          <w:tcPr>
            <w:tcW w:w="5084" w:type="dxa"/>
            <w:gridSpan w:val="8"/>
            <w:vMerge w:val="restart"/>
            <w:vAlign w:val="center"/>
          </w:tcPr>
          <w:p w:rsidR="001A2DB5" w:rsidRDefault="001A2DB5">
            <w:pPr>
              <w:spacing w:line="360" w:lineRule="auto"/>
              <w:jc w:val="center"/>
              <w:rPr>
                <w:rFonts w:ascii="仿宋" w:eastAsia="仿宋" w:hAnsi="仿宋" w:cs="仿宋"/>
                <w:sz w:val="24"/>
              </w:rPr>
            </w:pPr>
          </w:p>
        </w:tc>
      </w:tr>
      <w:tr w:rsidR="001A2DB5">
        <w:trPr>
          <w:cantSplit/>
          <w:trHeight w:val="250"/>
        </w:trPr>
        <w:tc>
          <w:tcPr>
            <w:tcW w:w="1389" w:type="dxa"/>
          </w:tcPr>
          <w:p w:rsidR="001A2DB5" w:rsidRDefault="00B93EEE">
            <w:pPr>
              <w:spacing w:line="360" w:lineRule="auto"/>
              <w:rPr>
                <w:rFonts w:ascii="仿宋" w:eastAsia="仿宋" w:hAnsi="仿宋" w:cs="仿宋"/>
                <w:sz w:val="24"/>
              </w:rPr>
            </w:pPr>
            <w:r>
              <w:rPr>
                <w:rFonts w:ascii="仿宋" w:eastAsia="仿宋" w:hAnsi="仿宋" w:cs="仿宋" w:hint="eastAsia"/>
                <w:sz w:val="24"/>
              </w:rPr>
              <w:t>年</w:t>
            </w:r>
          </w:p>
        </w:tc>
        <w:tc>
          <w:tcPr>
            <w:tcW w:w="2573" w:type="dxa"/>
            <w:gridSpan w:val="6"/>
          </w:tcPr>
          <w:p w:rsidR="001A2DB5" w:rsidRDefault="001A2DB5">
            <w:pPr>
              <w:spacing w:line="360" w:lineRule="auto"/>
              <w:rPr>
                <w:rFonts w:ascii="仿宋" w:eastAsia="仿宋" w:hAnsi="仿宋" w:cs="仿宋"/>
                <w:sz w:val="24"/>
              </w:rPr>
            </w:pPr>
          </w:p>
        </w:tc>
        <w:tc>
          <w:tcPr>
            <w:tcW w:w="5084" w:type="dxa"/>
            <w:gridSpan w:val="8"/>
            <w:vMerge/>
          </w:tcPr>
          <w:p w:rsidR="001A2DB5" w:rsidRDefault="001A2DB5">
            <w:pPr>
              <w:spacing w:line="360" w:lineRule="auto"/>
              <w:rPr>
                <w:rFonts w:ascii="仿宋" w:eastAsia="仿宋" w:hAnsi="仿宋" w:cs="仿宋"/>
                <w:sz w:val="24"/>
              </w:rPr>
            </w:pPr>
          </w:p>
        </w:tc>
      </w:tr>
      <w:tr w:rsidR="001A2DB5">
        <w:trPr>
          <w:cantSplit/>
          <w:trHeight w:val="235"/>
        </w:trPr>
        <w:tc>
          <w:tcPr>
            <w:tcW w:w="1389" w:type="dxa"/>
          </w:tcPr>
          <w:p w:rsidR="001A2DB5" w:rsidRDefault="00B93EEE">
            <w:pPr>
              <w:spacing w:line="360" w:lineRule="auto"/>
              <w:rPr>
                <w:rFonts w:ascii="仿宋" w:eastAsia="仿宋" w:hAnsi="仿宋" w:cs="仿宋"/>
                <w:sz w:val="24"/>
              </w:rPr>
            </w:pPr>
            <w:r>
              <w:rPr>
                <w:rFonts w:ascii="仿宋" w:eastAsia="仿宋" w:hAnsi="仿宋" w:cs="仿宋" w:hint="eastAsia"/>
                <w:sz w:val="24"/>
              </w:rPr>
              <w:t>年</w:t>
            </w:r>
          </w:p>
        </w:tc>
        <w:tc>
          <w:tcPr>
            <w:tcW w:w="2573" w:type="dxa"/>
            <w:gridSpan w:val="6"/>
          </w:tcPr>
          <w:p w:rsidR="001A2DB5" w:rsidRDefault="001A2DB5">
            <w:pPr>
              <w:spacing w:line="360" w:lineRule="auto"/>
              <w:rPr>
                <w:rFonts w:ascii="仿宋" w:eastAsia="仿宋" w:hAnsi="仿宋" w:cs="仿宋"/>
                <w:sz w:val="24"/>
              </w:rPr>
            </w:pPr>
          </w:p>
        </w:tc>
        <w:tc>
          <w:tcPr>
            <w:tcW w:w="5084" w:type="dxa"/>
            <w:gridSpan w:val="8"/>
            <w:vMerge/>
          </w:tcPr>
          <w:p w:rsidR="001A2DB5" w:rsidRDefault="001A2DB5">
            <w:pPr>
              <w:spacing w:line="360" w:lineRule="auto"/>
              <w:rPr>
                <w:rFonts w:ascii="仿宋" w:eastAsia="仿宋" w:hAnsi="仿宋" w:cs="仿宋"/>
                <w:sz w:val="24"/>
              </w:rPr>
            </w:pPr>
          </w:p>
        </w:tc>
      </w:tr>
      <w:tr w:rsidR="001A2DB5">
        <w:trPr>
          <w:cantSplit/>
          <w:trHeight w:val="375"/>
        </w:trPr>
        <w:tc>
          <w:tcPr>
            <w:tcW w:w="9046" w:type="dxa"/>
            <w:gridSpan w:val="15"/>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能承担的年最大合同量或</w:t>
            </w:r>
            <w:r>
              <w:rPr>
                <w:rFonts w:ascii="仿宋" w:eastAsia="仿宋" w:hAnsi="仿宋" w:cs="仿宋" w:hint="eastAsia"/>
                <w:sz w:val="24"/>
              </w:rPr>
              <w:t>/</w:t>
            </w:r>
            <w:r>
              <w:rPr>
                <w:rFonts w:ascii="仿宋" w:eastAsia="仿宋" w:hAnsi="仿宋" w:cs="仿宋" w:hint="eastAsia"/>
                <w:sz w:val="24"/>
              </w:rPr>
              <w:t>生产能力：万元或</w:t>
            </w:r>
            <w:r>
              <w:rPr>
                <w:rFonts w:ascii="仿宋" w:eastAsia="仿宋" w:hAnsi="仿宋" w:cs="仿宋" w:hint="eastAsia"/>
                <w:sz w:val="24"/>
              </w:rPr>
              <w:t>/</w:t>
            </w:r>
            <w:r>
              <w:rPr>
                <w:rFonts w:ascii="仿宋" w:eastAsia="仿宋" w:hAnsi="仿宋" w:cs="仿宋" w:hint="eastAsia"/>
                <w:sz w:val="24"/>
              </w:rPr>
              <w:t>台（套）</w:t>
            </w:r>
          </w:p>
        </w:tc>
      </w:tr>
      <w:tr w:rsidR="001A2DB5">
        <w:trPr>
          <w:cantSplit/>
          <w:trHeight w:val="75"/>
        </w:trPr>
        <w:tc>
          <w:tcPr>
            <w:tcW w:w="6538" w:type="dxa"/>
            <w:gridSpan w:val="11"/>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单位简况描述（公司章程、质量体系及认证证书等）</w:t>
            </w:r>
          </w:p>
        </w:tc>
        <w:tc>
          <w:tcPr>
            <w:tcW w:w="2508" w:type="dxa"/>
            <w:gridSpan w:val="4"/>
            <w:vAlign w:val="center"/>
          </w:tcPr>
          <w:p w:rsidR="001A2DB5" w:rsidRDefault="001A2DB5">
            <w:pPr>
              <w:spacing w:line="360" w:lineRule="auto"/>
              <w:jc w:val="center"/>
              <w:rPr>
                <w:rFonts w:ascii="仿宋" w:eastAsia="仿宋" w:hAnsi="仿宋" w:cs="仿宋"/>
                <w:sz w:val="24"/>
              </w:rPr>
            </w:pPr>
          </w:p>
        </w:tc>
      </w:tr>
      <w:tr w:rsidR="001A2DB5">
        <w:trPr>
          <w:cantSplit/>
          <w:trHeight w:val="75"/>
        </w:trPr>
        <w:tc>
          <w:tcPr>
            <w:tcW w:w="2226" w:type="dxa"/>
            <w:gridSpan w:val="4"/>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组织机构框图</w:t>
            </w:r>
          </w:p>
        </w:tc>
        <w:tc>
          <w:tcPr>
            <w:tcW w:w="6820" w:type="dxa"/>
            <w:gridSpan w:val="11"/>
            <w:vAlign w:val="center"/>
          </w:tcPr>
          <w:p w:rsidR="001A2DB5" w:rsidRDefault="001A2DB5">
            <w:pPr>
              <w:spacing w:line="360" w:lineRule="auto"/>
              <w:jc w:val="center"/>
              <w:rPr>
                <w:rFonts w:ascii="仿宋" w:eastAsia="仿宋" w:hAnsi="仿宋" w:cs="仿宋"/>
                <w:sz w:val="24"/>
              </w:rPr>
            </w:pPr>
          </w:p>
        </w:tc>
      </w:tr>
      <w:tr w:rsidR="001A2DB5">
        <w:trPr>
          <w:cantSplit/>
          <w:trHeight w:val="305"/>
        </w:trPr>
        <w:tc>
          <w:tcPr>
            <w:tcW w:w="9046" w:type="dxa"/>
            <w:gridSpan w:val="15"/>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售后服务机构与售后服务人员配备</w:t>
            </w:r>
          </w:p>
        </w:tc>
      </w:tr>
      <w:tr w:rsidR="001A2DB5">
        <w:trPr>
          <w:cantSplit/>
          <w:trHeight w:val="305"/>
        </w:trPr>
        <w:tc>
          <w:tcPr>
            <w:tcW w:w="3962" w:type="dxa"/>
            <w:gridSpan w:val="7"/>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售后服务体系、数量、组成的总说明</w:t>
            </w:r>
          </w:p>
        </w:tc>
        <w:tc>
          <w:tcPr>
            <w:tcW w:w="5084" w:type="dxa"/>
            <w:gridSpan w:val="8"/>
            <w:vAlign w:val="center"/>
          </w:tcPr>
          <w:p w:rsidR="001A2DB5" w:rsidRDefault="001A2DB5">
            <w:pPr>
              <w:spacing w:line="360" w:lineRule="auto"/>
              <w:jc w:val="center"/>
              <w:rPr>
                <w:rFonts w:ascii="仿宋" w:eastAsia="仿宋" w:hAnsi="仿宋" w:cs="仿宋"/>
                <w:sz w:val="24"/>
              </w:rPr>
            </w:pPr>
          </w:p>
        </w:tc>
      </w:tr>
      <w:tr w:rsidR="001A2DB5">
        <w:trPr>
          <w:cantSplit/>
          <w:trHeight w:val="305"/>
        </w:trPr>
        <w:tc>
          <w:tcPr>
            <w:tcW w:w="2226" w:type="dxa"/>
            <w:gridSpan w:val="4"/>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售后服务机构名称</w:t>
            </w:r>
          </w:p>
        </w:tc>
        <w:tc>
          <w:tcPr>
            <w:tcW w:w="1736" w:type="dxa"/>
            <w:gridSpan w:val="3"/>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地址</w:t>
            </w:r>
          </w:p>
        </w:tc>
        <w:tc>
          <w:tcPr>
            <w:tcW w:w="1735" w:type="dxa"/>
            <w:gridSpan w:val="3"/>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主要负责人</w:t>
            </w:r>
          </w:p>
        </w:tc>
        <w:tc>
          <w:tcPr>
            <w:tcW w:w="1861" w:type="dxa"/>
            <w:gridSpan w:val="3"/>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联系方式</w:t>
            </w:r>
          </w:p>
        </w:tc>
        <w:tc>
          <w:tcPr>
            <w:tcW w:w="1488" w:type="dxa"/>
            <w:gridSpan w:val="2"/>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其它说明</w:t>
            </w:r>
          </w:p>
        </w:tc>
      </w:tr>
      <w:tr w:rsidR="001A2DB5">
        <w:trPr>
          <w:cantSplit/>
          <w:trHeight w:val="305"/>
        </w:trPr>
        <w:tc>
          <w:tcPr>
            <w:tcW w:w="2226" w:type="dxa"/>
            <w:gridSpan w:val="4"/>
            <w:vAlign w:val="center"/>
          </w:tcPr>
          <w:p w:rsidR="001A2DB5" w:rsidRDefault="001A2DB5">
            <w:pPr>
              <w:spacing w:line="360" w:lineRule="auto"/>
              <w:jc w:val="center"/>
              <w:rPr>
                <w:rFonts w:ascii="仿宋" w:eastAsia="仿宋" w:hAnsi="仿宋" w:cs="仿宋"/>
                <w:sz w:val="24"/>
              </w:rPr>
            </w:pPr>
          </w:p>
        </w:tc>
        <w:tc>
          <w:tcPr>
            <w:tcW w:w="1736" w:type="dxa"/>
            <w:gridSpan w:val="3"/>
            <w:vAlign w:val="center"/>
          </w:tcPr>
          <w:p w:rsidR="001A2DB5" w:rsidRDefault="001A2DB5">
            <w:pPr>
              <w:spacing w:line="360" w:lineRule="auto"/>
              <w:jc w:val="center"/>
              <w:rPr>
                <w:rFonts w:ascii="仿宋" w:eastAsia="仿宋" w:hAnsi="仿宋" w:cs="仿宋"/>
                <w:sz w:val="24"/>
              </w:rPr>
            </w:pPr>
          </w:p>
        </w:tc>
        <w:tc>
          <w:tcPr>
            <w:tcW w:w="1735" w:type="dxa"/>
            <w:gridSpan w:val="3"/>
            <w:vAlign w:val="center"/>
          </w:tcPr>
          <w:p w:rsidR="001A2DB5" w:rsidRDefault="001A2DB5">
            <w:pPr>
              <w:spacing w:line="360" w:lineRule="auto"/>
              <w:jc w:val="center"/>
              <w:rPr>
                <w:rFonts w:ascii="仿宋" w:eastAsia="仿宋" w:hAnsi="仿宋" w:cs="仿宋"/>
                <w:sz w:val="24"/>
              </w:rPr>
            </w:pPr>
          </w:p>
        </w:tc>
        <w:tc>
          <w:tcPr>
            <w:tcW w:w="1861" w:type="dxa"/>
            <w:gridSpan w:val="3"/>
            <w:vAlign w:val="center"/>
          </w:tcPr>
          <w:p w:rsidR="001A2DB5" w:rsidRDefault="001A2DB5">
            <w:pPr>
              <w:spacing w:line="360" w:lineRule="auto"/>
              <w:jc w:val="center"/>
              <w:rPr>
                <w:rFonts w:ascii="仿宋" w:eastAsia="仿宋" w:hAnsi="仿宋" w:cs="仿宋"/>
                <w:sz w:val="24"/>
              </w:rPr>
            </w:pPr>
          </w:p>
        </w:tc>
        <w:tc>
          <w:tcPr>
            <w:tcW w:w="1488" w:type="dxa"/>
            <w:gridSpan w:val="2"/>
            <w:vAlign w:val="center"/>
          </w:tcPr>
          <w:p w:rsidR="001A2DB5" w:rsidRDefault="001A2DB5">
            <w:pPr>
              <w:spacing w:line="360" w:lineRule="auto"/>
              <w:jc w:val="center"/>
              <w:rPr>
                <w:rFonts w:ascii="仿宋" w:eastAsia="仿宋" w:hAnsi="仿宋" w:cs="仿宋"/>
                <w:sz w:val="24"/>
              </w:rPr>
            </w:pPr>
          </w:p>
        </w:tc>
      </w:tr>
      <w:tr w:rsidR="001A2DB5">
        <w:trPr>
          <w:cantSplit/>
          <w:trHeight w:val="75"/>
        </w:trPr>
        <w:tc>
          <w:tcPr>
            <w:tcW w:w="2226" w:type="dxa"/>
            <w:gridSpan w:val="4"/>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备品备件（耗材）</w:t>
            </w:r>
          </w:p>
          <w:p w:rsidR="001A2DB5" w:rsidRDefault="00B93EEE">
            <w:pPr>
              <w:spacing w:line="360" w:lineRule="auto"/>
              <w:jc w:val="center"/>
              <w:rPr>
                <w:rFonts w:ascii="仿宋" w:eastAsia="仿宋" w:hAnsi="仿宋" w:cs="仿宋"/>
                <w:sz w:val="24"/>
              </w:rPr>
            </w:pPr>
            <w:r>
              <w:rPr>
                <w:rFonts w:ascii="仿宋" w:eastAsia="仿宋" w:hAnsi="仿宋" w:cs="仿宋" w:hint="eastAsia"/>
                <w:sz w:val="24"/>
              </w:rPr>
              <w:t>情况说明</w:t>
            </w:r>
          </w:p>
        </w:tc>
        <w:tc>
          <w:tcPr>
            <w:tcW w:w="6820" w:type="dxa"/>
            <w:gridSpan w:val="11"/>
            <w:vAlign w:val="center"/>
          </w:tcPr>
          <w:p w:rsidR="001A2DB5" w:rsidRDefault="001A2DB5">
            <w:pPr>
              <w:spacing w:line="360" w:lineRule="auto"/>
              <w:jc w:val="center"/>
              <w:rPr>
                <w:rFonts w:ascii="仿宋" w:eastAsia="仿宋" w:hAnsi="仿宋" w:cs="仿宋"/>
                <w:sz w:val="24"/>
              </w:rPr>
            </w:pPr>
          </w:p>
        </w:tc>
      </w:tr>
    </w:tbl>
    <w:p w:rsidR="001A2DB5" w:rsidRDefault="00B93EEE">
      <w:pPr>
        <w:pStyle w:val="ab"/>
        <w:spacing w:line="360" w:lineRule="auto"/>
        <w:rPr>
          <w:rFonts w:ascii="仿宋" w:eastAsia="仿宋" w:hAnsi="仿宋" w:cs="仿宋" w:hint="default"/>
          <w:sz w:val="24"/>
          <w:szCs w:val="24"/>
        </w:rPr>
      </w:pPr>
      <w:r>
        <w:rPr>
          <w:rFonts w:ascii="仿宋" w:eastAsia="仿宋" w:hAnsi="仿宋" w:cs="仿宋"/>
          <w:sz w:val="24"/>
          <w:szCs w:val="24"/>
        </w:rPr>
        <w:t>供应商授权代表签字：</w:t>
      </w:r>
      <w:r>
        <w:rPr>
          <w:rFonts w:ascii="仿宋" w:eastAsia="仿宋" w:hAnsi="仿宋" w:cs="仿宋"/>
          <w:sz w:val="24"/>
          <w:szCs w:val="24"/>
        </w:rPr>
        <w:t>_____________________</w:t>
      </w:r>
    </w:p>
    <w:p w:rsidR="001A2DB5" w:rsidRDefault="00B93EEE">
      <w:pPr>
        <w:spacing w:line="360" w:lineRule="auto"/>
        <w:ind w:left="2098" w:hangingChars="874" w:hanging="2098"/>
        <w:jc w:val="left"/>
        <w:rPr>
          <w:rFonts w:ascii="仿宋" w:eastAsia="仿宋" w:hAnsi="仿宋" w:cs="仿宋"/>
          <w:sz w:val="24"/>
          <w:u w:val="single"/>
        </w:rPr>
      </w:pPr>
      <w:r>
        <w:rPr>
          <w:rFonts w:ascii="仿宋" w:eastAsia="仿宋" w:hAnsi="仿宋" w:cs="仿宋" w:hint="eastAsia"/>
          <w:sz w:val="24"/>
        </w:rPr>
        <w:t>供应商名称</w:t>
      </w:r>
      <w:r>
        <w:rPr>
          <w:rFonts w:ascii="仿宋" w:eastAsia="仿宋" w:hAnsi="仿宋" w:cs="仿宋" w:hint="eastAsia"/>
          <w:sz w:val="24"/>
        </w:rPr>
        <w:t>(</w:t>
      </w:r>
      <w:r>
        <w:rPr>
          <w:rFonts w:ascii="仿宋" w:eastAsia="仿宋" w:hAnsi="仿宋" w:cs="仿宋" w:hint="eastAsia"/>
          <w:sz w:val="24"/>
        </w:rPr>
        <w:t>公章</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u w:val="single"/>
        </w:rPr>
        <w:tab/>
      </w:r>
    </w:p>
    <w:p w:rsidR="001A2DB5" w:rsidRDefault="00B93EEE">
      <w:pPr>
        <w:spacing w:line="360" w:lineRule="auto"/>
        <w:ind w:left="2"/>
        <w:rPr>
          <w:rFonts w:ascii="仿宋" w:eastAsia="仿宋" w:hAnsi="仿宋" w:cs="仿宋"/>
          <w:sz w:val="24"/>
        </w:rPr>
      </w:pPr>
      <w:r>
        <w:rPr>
          <w:rFonts w:ascii="仿宋" w:eastAsia="仿宋" w:hAnsi="仿宋" w:cs="仿宋" w:hint="eastAsia"/>
          <w:sz w:val="24"/>
        </w:rPr>
        <w:t>注：供应商应尽可能提供详细的自身情况，包括但不限于业务范围、注册资金、所有权状况、组织机构及职能、人员构成、公司的场地环境和软硬件设施等。</w:t>
      </w:r>
    </w:p>
    <w:p w:rsidR="001A2DB5" w:rsidRDefault="00B93EEE">
      <w:pPr>
        <w:pStyle w:val="3"/>
        <w:spacing w:line="360" w:lineRule="auto"/>
        <w:rPr>
          <w:rFonts w:ascii="仿宋" w:hAnsi="仿宋" w:cs="仿宋"/>
          <w:szCs w:val="24"/>
        </w:rPr>
      </w:pPr>
      <w:r>
        <w:rPr>
          <w:rFonts w:ascii="仿宋" w:hAnsi="仿宋" w:cs="仿宋" w:hint="eastAsia"/>
          <w:szCs w:val="24"/>
        </w:rPr>
        <w:br w:type="page"/>
      </w:r>
      <w:bookmarkStart w:id="150" w:name="_Toc213309177"/>
      <w:bookmarkStart w:id="151" w:name="_Toc269279226"/>
      <w:r>
        <w:rPr>
          <w:rFonts w:ascii="仿宋" w:hAnsi="仿宋" w:cs="仿宋" w:hint="eastAsia"/>
          <w:szCs w:val="24"/>
        </w:rPr>
        <w:lastRenderedPageBreak/>
        <w:t xml:space="preserve"> 7-2  </w:t>
      </w:r>
      <w:bookmarkEnd w:id="150"/>
      <w:bookmarkEnd w:id="151"/>
      <w:r>
        <w:rPr>
          <w:rFonts w:ascii="仿宋" w:hAnsi="仿宋" w:cs="仿宋" w:hint="eastAsia"/>
          <w:szCs w:val="24"/>
        </w:rPr>
        <w:t>相关案例和业绩</w:t>
      </w:r>
    </w:p>
    <w:p w:rsidR="001A2DB5" w:rsidRDefault="001A2DB5">
      <w:pPr>
        <w:spacing w:line="360" w:lineRule="auto"/>
        <w:rPr>
          <w:rFonts w:ascii="仿宋" w:eastAsia="仿宋" w:hAnsi="仿宋" w:cs="仿宋"/>
          <w:sz w:val="24"/>
        </w:rPr>
      </w:pPr>
    </w:p>
    <w:tbl>
      <w:tblPr>
        <w:tblW w:w="8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1222"/>
        <w:gridCol w:w="1322"/>
        <w:gridCol w:w="1222"/>
        <w:gridCol w:w="1622"/>
        <w:gridCol w:w="1022"/>
        <w:gridCol w:w="1263"/>
      </w:tblGrid>
      <w:tr w:rsidR="001A2DB5">
        <w:tc>
          <w:tcPr>
            <w:tcW w:w="1222" w:type="dxa"/>
          </w:tcPr>
          <w:p w:rsidR="001A2DB5" w:rsidRDefault="00B93EEE">
            <w:pPr>
              <w:spacing w:before="120" w:line="360" w:lineRule="auto"/>
              <w:jc w:val="center"/>
              <w:rPr>
                <w:rFonts w:ascii="仿宋" w:eastAsia="仿宋" w:hAnsi="仿宋" w:cs="仿宋"/>
                <w:sz w:val="24"/>
              </w:rPr>
            </w:pPr>
            <w:r>
              <w:rPr>
                <w:rFonts w:ascii="仿宋" w:eastAsia="仿宋" w:hAnsi="仿宋" w:cs="仿宋" w:hint="eastAsia"/>
                <w:sz w:val="24"/>
              </w:rPr>
              <w:t>序号</w:t>
            </w:r>
          </w:p>
        </w:tc>
        <w:tc>
          <w:tcPr>
            <w:tcW w:w="1222" w:type="dxa"/>
          </w:tcPr>
          <w:p w:rsidR="001A2DB5" w:rsidRDefault="00B93EEE">
            <w:pPr>
              <w:spacing w:before="120" w:line="360" w:lineRule="auto"/>
              <w:jc w:val="center"/>
              <w:rPr>
                <w:rFonts w:ascii="仿宋" w:eastAsia="仿宋" w:hAnsi="仿宋" w:cs="仿宋"/>
                <w:sz w:val="24"/>
              </w:rPr>
            </w:pPr>
            <w:r>
              <w:rPr>
                <w:rFonts w:ascii="仿宋" w:eastAsia="仿宋" w:hAnsi="仿宋" w:cs="仿宋" w:hint="eastAsia"/>
                <w:sz w:val="24"/>
              </w:rPr>
              <w:t>业主名称</w:t>
            </w:r>
          </w:p>
        </w:tc>
        <w:tc>
          <w:tcPr>
            <w:tcW w:w="1322" w:type="dxa"/>
          </w:tcPr>
          <w:p w:rsidR="001A2DB5" w:rsidRDefault="00B93EEE">
            <w:pPr>
              <w:spacing w:before="120" w:line="360" w:lineRule="auto"/>
              <w:jc w:val="center"/>
              <w:rPr>
                <w:rFonts w:ascii="仿宋" w:eastAsia="仿宋" w:hAnsi="仿宋" w:cs="仿宋"/>
                <w:sz w:val="24"/>
              </w:rPr>
            </w:pPr>
            <w:r>
              <w:rPr>
                <w:rFonts w:ascii="仿宋" w:eastAsia="仿宋" w:hAnsi="仿宋" w:cs="仿宋" w:hint="eastAsia"/>
                <w:sz w:val="24"/>
              </w:rPr>
              <w:t>项目名称</w:t>
            </w:r>
          </w:p>
        </w:tc>
        <w:tc>
          <w:tcPr>
            <w:tcW w:w="1222" w:type="dxa"/>
          </w:tcPr>
          <w:p w:rsidR="001A2DB5" w:rsidRDefault="00B93EEE">
            <w:pPr>
              <w:spacing w:before="120" w:line="360" w:lineRule="auto"/>
              <w:jc w:val="center"/>
              <w:rPr>
                <w:rFonts w:ascii="仿宋" w:eastAsia="仿宋" w:hAnsi="仿宋" w:cs="仿宋"/>
                <w:sz w:val="24"/>
              </w:rPr>
            </w:pPr>
            <w:r>
              <w:rPr>
                <w:rFonts w:ascii="仿宋" w:eastAsia="仿宋" w:hAnsi="仿宋" w:cs="仿宋" w:hint="eastAsia"/>
                <w:sz w:val="24"/>
              </w:rPr>
              <w:t>服务内容</w:t>
            </w:r>
          </w:p>
        </w:tc>
        <w:tc>
          <w:tcPr>
            <w:tcW w:w="1622" w:type="dxa"/>
          </w:tcPr>
          <w:p w:rsidR="001A2DB5" w:rsidRDefault="00B93EEE">
            <w:pPr>
              <w:spacing w:before="120" w:line="360" w:lineRule="auto"/>
              <w:jc w:val="center"/>
              <w:rPr>
                <w:rFonts w:ascii="仿宋" w:eastAsia="仿宋" w:hAnsi="仿宋" w:cs="仿宋"/>
                <w:sz w:val="24"/>
              </w:rPr>
            </w:pPr>
            <w:r>
              <w:rPr>
                <w:rFonts w:ascii="仿宋" w:eastAsia="仿宋" w:hAnsi="仿宋" w:cs="仿宋" w:hint="eastAsia"/>
                <w:sz w:val="24"/>
              </w:rPr>
              <w:t>签订日期</w:t>
            </w:r>
          </w:p>
        </w:tc>
        <w:tc>
          <w:tcPr>
            <w:tcW w:w="1022" w:type="dxa"/>
          </w:tcPr>
          <w:p w:rsidR="001A2DB5" w:rsidRDefault="00B93EEE">
            <w:pPr>
              <w:spacing w:before="120" w:line="360" w:lineRule="auto"/>
              <w:jc w:val="center"/>
              <w:rPr>
                <w:rFonts w:ascii="仿宋" w:eastAsia="仿宋" w:hAnsi="仿宋" w:cs="仿宋"/>
                <w:sz w:val="24"/>
              </w:rPr>
            </w:pPr>
            <w:r>
              <w:rPr>
                <w:rFonts w:ascii="仿宋" w:eastAsia="仿宋" w:hAnsi="仿宋" w:cs="仿宋" w:hint="eastAsia"/>
                <w:sz w:val="24"/>
              </w:rPr>
              <w:t>联系人</w:t>
            </w:r>
          </w:p>
        </w:tc>
        <w:tc>
          <w:tcPr>
            <w:tcW w:w="1263" w:type="dxa"/>
          </w:tcPr>
          <w:p w:rsidR="001A2DB5" w:rsidRDefault="00B93EEE">
            <w:pPr>
              <w:spacing w:before="120" w:line="360" w:lineRule="auto"/>
              <w:jc w:val="center"/>
              <w:rPr>
                <w:rFonts w:ascii="仿宋" w:eastAsia="仿宋" w:hAnsi="仿宋" w:cs="仿宋"/>
                <w:sz w:val="24"/>
              </w:rPr>
            </w:pPr>
            <w:r>
              <w:rPr>
                <w:rFonts w:ascii="仿宋" w:eastAsia="仿宋" w:hAnsi="仿宋" w:cs="仿宋" w:hint="eastAsia"/>
                <w:sz w:val="24"/>
              </w:rPr>
              <w:t>联系方式</w:t>
            </w:r>
          </w:p>
        </w:tc>
      </w:tr>
      <w:tr w:rsidR="001A2DB5">
        <w:trPr>
          <w:trHeight w:val="489"/>
        </w:trPr>
        <w:tc>
          <w:tcPr>
            <w:tcW w:w="12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3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622" w:type="dxa"/>
          </w:tcPr>
          <w:p w:rsidR="001A2DB5" w:rsidRDefault="001A2DB5">
            <w:pPr>
              <w:spacing w:before="120" w:line="360" w:lineRule="auto"/>
              <w:jc w:val="center"/>
              <w:rPr>
                <w:rFonts w:ascii="仿宋" w:eastAsia="仿宋" w:hAnsi="仿宋" w:cs="仿宋"/>
                <w:sz w:val="24"/>
              </w:rPr>
            </w:pPr>
          </w:p>
        </w:tc>
        <w:tc>
          <w:tcPr>
            <w:tcW w:w="1022" w:type="dxa"/>
          </w:tcPr>
          <w:p w:rsidR="001A2DB5" w:rsidRDefault="001A2DB5">
            <w:pPr>
              <w:spacing w:before="120" w:line="360" w:lineRule="auto"/>
              <w:jc w:val="center"/>
              <w:rPr>
                <w:rFonts w:ascii="仿宋" w:eastAsia="仿宋" w:hAnsi="仿宋" w:cs="仿宋"/>
                <w:sz w:val="24"/>
              </w:rPr>
            </w:pPr>
          </w:p>
        </w:tc>
        <w:tc>
          <w:tcPr>
            <w:tcW w:w="1263" w:type="dxa"/>
          </w:tcPr>
          <w:p w:rsidR="001A2DB5" w:rsidRDefault="001A2DB5">
            <w:pPr>
              <w:spacing w:before="120" w:line="360" w:lineRule="auto"/>
              <w:jc w:val="center"/>
              <w:rPr>
                <w:rFonts w:ascii="仿宋" w:eastAsia="仿宋" w:hAnsi="仿宋" w:cs="仿宋"/>
                <w:sz w:val="24"/>
              </w:rPr>
            </w:pPr>
          </w:p>
        </w:tc>
      </w:tr>
      <w:tr w:rsidR="001A2DB5">
        <w:tc>
          <w:tcPr>
            <w:tcW w:w="12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3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622" w:type="dxa"/>
          </w:tcPr>
          <w:p w:rsidR="001A2DB5" w:rsidRDefault="001A2DB5">
            <w:pPr>
              <w:spacing w:before="120" w:line="360" w:lineRule="auto"/>
              <w:jc w:val="center"/>
              <w:rPr>
                <w:rFonts w:ascii="仿宋" w:eastAsia="仿宋" w:hAnsi="仿宋" w:cs="仿宋"/>
                <w:sz w:val="24"/>
              </w:rPr>
            </w:pPr>
          </w:p>
        </w:tc>
        <w:tc>
          <w:tcPr>
            <w:tcW w:w="1022" w:type="dxa"/>
          </w:tcPr>
          <w:p w:rsidR="001A2DB5" w:rsidRDefault="001A2DB5">
            <w:pPr>
              <w:spacing w:before="120" w:line="360" w:lineRule="auto"/>
              <w:jc w:val="center"/>
              <w:rPr>
                <w:rFonts w:ascii="仿宋" w:eastAsia="仿宋" w:hAnsi="仿宋" w:cs="仿宋"/>
                <w:sz w:val="24"/>
              </w:rPr>
            </w:pPr>
          </w:p>
        </w:tc>
        <w:tc>
          <w:tcPr>
            <w:tcW w:w="1263" w:type="dxa"/>
          </w:tcPr>
          <w:p w:rsidR="001A2DB5" w:rsidRDefault="001A2DB5">
            <w:pPr>
              <w:spacing w:before="120" w:line="360" w:lineRule="auto"/>
              <w:jc w:val="center"/>
              <w:rPr>
                <w:rFonts w:ascii="仿宋" w:eastAsia="仿宋" w:hAnsi="仿宋" w:cs="仿宋"/>
                <w:sz w:val="24"/>
              </w:rPr>
            </w:pPr>
          </w:p>
        </w:tc>
      </w:tr>
      <w:tr w:rsidR="001A2DB5">
        <w:tc>
          <w:tcPr>
            <w:tcW w:w="12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3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622" w:type="dxa"/>
          </w:tcPr>
          <w:p w:rsidR="001A2DB5" w:rsidRDefault="001A2DB5">
            <w:pPr>
              <w:spacing w:before="120" w:line="360" w:lineRule="auto"/>
              <w:jc w:val="center"/>
              <w:rPr>
                <w:rFonts w:ascii="仿宋" w:eastAsia="仿宋" w:hAnsi="仿宋" w:cs="仿宋"/>
                <w:sz w:val="24"/>
              </w:rPr>
            </w:pPr>
          </w:p>
        </w:tc>
        <w:tc>
          <w:tcPr>
            <w:tcW w:w="1022" w:type="dxa"/>
          </w:tcPr>
          <w:p w:rsidR="001A2DB5" w:rsidRDefault="001A2DB5">
            <w:pPr>
              <w:spacing w:before="120" w:line="360" w:lineRule="auto"/>
              <w:jc w:val="center"/>
              <w:rPr>
                <w:rFonts w:ascii="仿宋" w:eastAsia="仿宋" w:hAnsi="仿宋" w:cs="仿宋"/>
                <w:sz w:val="24"/>
              </w:rPr>
            </w:pPr>
          </w:p>
        </w:tc>
        <w:tc>
          <w:tcPr>
            <w:tcW w:w="1263" w:type="dxa"/>
          </w:tcPr>
          <w:p w:rsidR="001A2DB5" w:rsidRDefault="001A2DB5">
            <w:pPr>
              <w:spacing w:before="120" w:line="360" w:lineRule="auto"/>
              <w:jc w:val="center"/>
              <w:rPr>
                <w:rFonts w:ascii="仿宋" w:eastAsia="仿宋" w:hAnsi="仿宋" w:cs="仿宋"/>
                <w:sz w:val="24"/>
              </w:rPr>
            </w:pPr>
          </w:p>
        </w:tc>
      </w:tr>
      <w:tr w:rsidR="001A2DB5">
        <w:tc>
          <w:tcPr>
            <w:tcW w:w="12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3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622" w:type="dxa"/>
          </w:tcPr>
          <w:p w:rsidR="001A2DB5" w:rsidRDefault="001A2DB5">
            <w:pPr>
              <w:spacing w:before="120" w:line="360" w:lineRule="auto"/>
              <w:jc w:val="center"/>
              <w:rPr>
                <w:rFonts w:ascii="仿宋" w:eastAsia="仿宋" w:hAnsi="仿宋" w:cs="仿宋"/>
                <w:sz w:val="24"/>
              </w:rPr>
            </w:pPr>
          </w:p>
        </w:tc>
        <w:tc>
          <w:tcPr>
            <w:tcW w:w="1022" w:type="dxa"/>
          </w:tcPr>
          <w:p w:rsidR="001A2DB5" w:rsidRDefault="001A2DB5">
            <w:pPr>
              <w:spacing w:before="120" w:line="360" w:lineRule="auto"/>
              <w:jc w:val="center"/>
              <w:rPr>
                <w:rFonts w:ascii="仿宋" w:eastAsia="仿宋" w:hAnsi="仿宋" w:cs="仿宋"/>
                <w:sz w:val="24"/>
              </w:rPr>
            </w:pPr>
          </w:p>
        </w:tc>
        <w:tc>
          <w:tcPr>
            <w:tcW w:w="1263" w:type="dxa"/>
          </w:tcPr>
          <w:p w:rsidR="001A2DB5" w:rsidRDefault="001A2DB5">
            <w:pPr>
              <w:spacing w:before="120" w:line="360" w:lineRule="auto"/>
              <w:jc w:val="center"/>
              <w:rPr>
                <w:rFonts w:ascii="仿宋" w:eastAsia="仿宋" w:hAnsi="仿宋" w:cs="仿宋"/>
                <w:sz w:val="24"/>
              </w:rPr>
            </w:pPr>
          </w:p>
        </w:tc>
      </w:tr>
      <w:tr w:rsidR="001A2DB5">
        <w:tc>
          <w:tcPr>
            <w:tcW w:w="12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3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622" w:type="dxa"/>
          </w:tcPr>
          <w:p w:rsidR="001A2DB5" w:rsidRDefault="001A2DB5">
            <w:pPr>
              <w:spacing w:before="120" w:line="360" w:lineRule="auto"/>
              <w:jc w:val="center"/>
              <w:rPr>
                <w:rFonts w:ascii="仿宋" w:eastAsia="仿宋" w:hAnsi="仿宋" w:cs="仿宋"/>
                <w:sz w:val="24"/>
              </w:rPr>
            </w:pPr>
          </w:p>
        </w:tc>
        <w:tc>
          <w:tcPr>
            <w:tcW w:w="1022" w:type="dxa"/>
          </w:tcPr>
          <w:p w:rsidR="001A2DB5" w:rsidRDefault="001A2DB5">
            <w:pPr>
              <w:spacing w:before="120" w:line="360" w:lineRule="auto"/>
              <w:jc w:val="center"/>
              <w:rPr>
                <w:rFonts w:ascii="仿宋" w:eastAsia="仿宋" w:hAnsi="仿宋" w:cs="仿宋"/>
                <w:sz w:val="24"/>
              </w:rPr>
            </w:pPr>
          </w:p>
        </w:tc>
        <w:tc>
          <w:tcPr>
            <w:tcW w:w="1263" w:type="dxa"/>
          </w:tcPr>
          <w:p w:rsidR="001A2DB5" w:rsidRDefault="001A2DB5">
            <w:pPr>
              <w:spacing w:before="120" w:line="360" w:lineRule="auto"/>
              <w:jc w:val="center"/>
              <w:rPr>
                <w:rFonts w:ascii="仿宋" w:eastAsia="仿宋" w:hAnsi="仿宋" w:cs="仿宋"/>
                <w:sz w:val="24"/>
              </w:rPr>
            </w:pPr>
          </w:p>
        </w:tc>
      </w:tr>
      <w:tr w:rsidR="001A2DB5">
        <w:tc>
          <w:tcPr>
            <w:tcW w:w="12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3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622" w:type="dxa"/>
          </w:tcPr>
          <w:p w:rsidR="001A2DB5" w:rsidRDefault="001A2DB5">
            <w:pPr>
              <w:spacing w:before="120" w:line="360" w:lineRule="auto"/>
              <w:jc w:val="center"/>
              <w:rPr>
                <w:rFonts w:ascii="仿宋" w:eastAsia="仿宋" w:hAnsi="仿宋" w:cs="仿宋"/>
                <w:sz w:val="24"/>
              </w:rPr>
            </w:pPr>
          </w:p>
        </w:tc>
        <w:tc>
          <w:tcPr>
            <w:tcW w:w="1022" w:type="dxa"/>
          </w:tcPr>
          <w:p w:rsidR="001A2DB5" w:rsidRDefault="001A2DB5">
            <w:pPr>
              <w:spacing w:before="120" w:line="360" w:lineRule="auto"/>
              <w:jc w:val="center"/>
              <w:rPr>
                <w:rFonts w:ascii="仿宋" w:eastAsia="仿宋" w:hAnsi="仿宋" w:cs="仿宋"/>
                <w:sz w:val="24"/>
              </w:rPr>
            </w:pPr>
          </w:p>
        </w:tc>
        <w:tc>
          <w:tcPr>
            <w:tcW w:w="1263" w:type="dxa"/>
          </w:tcPr>
          <w:p w:rsidR="001A2DB5" w:rsidRDefault="001A2DB5">
            <w:pPr>
              <w:spacing w:before="120" w:line="360" w:lineRule="auto"/>
              <w:jc w:val="center"/>
              <w:rPr>
                <w:rFonts w:ascii="仿宋" w:eastAsia="仿宋" w:hAnsi="仿宋" w:cs="仿宋"/>
                <w:sz w:val="24"/>
              </w:rPr>
            </w:pPr>
          </w:p>
        </w:tc>
      </w:tr>
      <w:tr w:rsidR="001A2DB5">
        <w:tc>
          <w:tcPr>
            <w:tcW w:w="12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3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622" w:type="dxa"/>
          </w:tcPr>
          <w:p w:rsidR="001A2DB5" w:rsidRDefault="001A2DB5">
            <w:pPr>
              <w:spacing w:before="120" w:line="360" w:lineRule="auto"/>
              <w:jc w:val="center"/>
              <w:rPr>
                <w:rFonts w:ascii="仿宋" w:eastAsia="仿宋" w:hAnsi="仿宋" w:cs="仿宋"/>
                <w:sz w:val="24"/>
              </w:rPr>
            </w:pPr>
          </w:p>
        </w:tc>
        <w:tc>
          <w:tcPr>
            <w:tcW w:w="1022" w:type="dxa"/>
          </w:tcPr>
          <w:p w:rsidR="001A2DB5" w:rsidRDefault="001A2DB5">
            <w:pPr>
              <w:spacing w:before="120" w:line="360" w:lineRule="auto"/>
              <w:jc w:val="center"/>
              <w:rPr>
                <w:rFonts w:ascii="仿宋" w:eastAsia="仿宋" w:hAnsi="仿宋" w:cs="仿宋"/>
                <w:sz w:val="24"/>
              </w:rPr>
            </w:pPr>
          </w:p>
        </w:tc>
        <w:tc>
          <w:tcPr>
            <w:tcW w:w="1263" w:type="dxa"/>
          </w:tcPr>
          <w:p w:rsidR="001A2DB5" w:rsidRDefault="001A2DB5">
            <w:pPr>
              <w:spacing w:before="120" w:line="360" w:lineRule="auto"/>
              <w:jc w:val="center"/>
              <w:rPr>
                <w:rFonts w:ascii="仿宋" w:eastAsia="仿宋" w:hAnsi="仿宋" w:cs="仿宋"/>
                <w:sz w:val="24"/>
              </w:rPr>
            </w:pPr>
          </w:p>
        </w:tc>
      </w:tr>
      <w:tr w:rsidR="001A2DB5">
        <w:tc>
          <w:tcPr>
            <w:tcW w:w="12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3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622" w:type="dxa"/>
          </w:tcPr>
          <w:p w:rsidR="001A2DB5" w:rsidRDefault="001A2DB5">
            <w:pPr>
              <w:spacing w:before="120" w:line="360" w:lineRule="auto"/>
              <w:jc w:val="center"/>
              <w:rPr>
                <w:rFonts w:ascii="仿宋" w:eastAsia="仿宋" w:hAnsi="仿宋" w:cs="仿宋"/>
                <w:sz w:val="24"/>
              </w:rPr>
            </w:pPr>
          </w:p>
        </w:tc>
        <w:tc>
          <w:tcPr>
            <w:tcW w:w="1022" w:type="dxa"/>
          </w:tcPr>
          <w:p w:rsidR="001A2DB5" w:rsidRDefault="001A2DB5">
            <w:pPr>
              <w:spacing w:before="120" w:line="360" w:lineRule="auto"/>
              <w:jc w:val="center"/>
              <w:rPr>
                <w:rFonts w:ascii="仿宋" w:eastAsia="仿宋" w:hAnsi="仿宋" w:cs="仿宋"/>
                <w:sz w:val="24"/>
              </w:rPr>
            </w:pPr>
          </w:p>
        </w:tc>
        <w:tc>
          <w:tcPr>
            <w:tcW w:w="1263" w:type="dxa"/>
          </w:tcPr>
          <w:p w:rsidR="001A2DB5" w:rsidRDefault="001A2DB5">
            <w:pPr>
              <w:spacing w:before="120" w:line="360" w:lineRule="auto"/>
              <w:jc w:val="center"/>
              <w:rPr>
                <w:rFonts w:ascii="仿宋" w:eastAsia="仿宋" w:hAnsi="仿宋" w:cs="仿宋"/>
                <w:sz w:val="24"/>
              </w:rPr>
            </w:pPr>
          </w:p>
        </w:tc>
      </w:tr>
      <w:tr w:rsidR="001A2DB5">
        <w:tc>
          <w:tcPr>
            <w:tcW w:w="12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3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622" w:type="dxa"/>
          </w:tcPr>
          <w:p w:rsidR="001A2DB5" w:rsidRDefault="001A2DB5">
            <w:pPr>
              <w:spacing w:before="120" w:line="360" w:lineRule="auto"/>
              <w:jc w:val="center"/>
              <w:rPr>
                <w:rFonts w:ascii="仿宋" w:eastAsia="仿宋" w:hAnsi="仿宋" w:cs="仿宋"/>
                <w:sz w:val="24"/>
              </w:rPr>
            </w:pPr>
          </w:p>
        </w:tc>
        <w:tc>
          <w:tcPr>
            <w:tcW w:w="1022" w:type="dxa"/>
          </w:tcPr>
          <w:p w:rsidR="001A2DB5" w:rsidRDefault="001A2DB5">
            <w:pPr>
              <w:spacing w:before="120" w:line="360" w:lineRule="auto"/>
              <w:jc w:val="center"/>
              <w:rPr>
                <w:rFonts w:ascii="仿宋" w:eastAsia="仿宋" w:hAnsi="仿宋" w:cs="仿宋"/>
                <w:sz w:val="24"/>
              </w:rPr>
            </w:pPr>
          </w:p>
        </w:tc>
        <w:tc>
          <w:tcPr>
            <w:tcW w:w="1263" w:type="dxa"/>
          </w:tcPr>
          <w:p w:rsidR="001A2DB5" w:rsidRDefault="001A2DB5">
            <w:pPr>
              <w:spacing w:before="120" w:line="360" w:lineRule="auto"/>
              <w:jc w:val="center"/>
              <w:rPr>
                <w:rFonts w:ascii="仿宋" w:eastAsia="仿宋" w:hAnsi="仿宋" w:cs="仿宋"/>
                <w:sz w:val="24"/>
              </w:rPr>
            </w:pPr>
          </w:p>
        </w:tc>
      </w:tr>
      <w:tr w:rsidR="001A2DB5">
        <w:tc>
          <w:tcPr>
            <w:tcW w:w="12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3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622" w:type="dxa"/>
          </w:tcPr>
          <w:p w:rsidR="001A2DB5" w:rsidRDefault="001A2DB5">
            <w:pPr>
              <w:spacing w:before="120" w:line="360" w:lineRule="auto"/>
              <w:jc w:val="center"/>
              <w:rPr>
                <w:rFonts w:ascii="仿宋" w:eastAsia="仿宋" w:hAnsi="仿宋" w:cs="仿宋"/>
                <w:sz w:val="24"/>
              </w:rPr>
            </w:pPr>
          </w:p>
        </w:tc>
        <w:tc>
          <w:tcPr>
            <w:tcW w:w="1022" w:type="dxa"/>
          </w:tcPr>
          <w:p w:rsidR="001A2DB5" w:rsidRDefault="001A2DB5">
            <w:pPr>
              <w:spacing w:before="120" w:line="360" w:lineRule="auto"/>
              <w:jc w:val="center"/>
              <w:rPr>
                <w:rFonts w:ascii="仿宋" w:eastAsia="仿宋" w:hAnsi="仿宋" w:cs="仿宋"/>
                <w:sz w:val="24"/>
              </w:rPr>
            </w:pPr>
          </w:p>
        </w:tc>
        <w:tc>
          <w:tcPr>
            <w:tcW w:w="1263" w:type="dxa"/>
          </w:tcPr>
          <w:p w:rsidR="001A2DB5" w:rsidRDefault="001A2DB5">
            <w:pPr>
              <w:spacing w:before="120" w:line="360" w:lineRule="auto"/>
              <w:jc w:val="center"/>
              <w:rPr>
                <w:rFonts w:ascii="仿宋" w:eastAsia="仿宋" w:hAnsi="仿宋" w:cs="仿宋"/>
                <w:sz w:val="24"/>
              </w:rPr>
            </w:pPr>
          </w:p>
        </w:tc>
      </w:tr>
      <w:tr w:rsidR="001A2DB5">
        <w:tc>
          <w:tcPr>
            <w:tcW w:w="12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3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622" w:type="dxa"/>
          </w:tcPr>
          <w:p w:rsidR="001A2DB5" w:rsidRDefault="001A2DB5">
            <w:pPr>
              <w:spacing w:before="120" w:line="360" w:lineRule="auto"/>
              <w:jc w:val="center"/>
              <w:rPr>
                <w:rFonts w:ascii="仿宋" w:eastAsia="仿宋" w:hAnsi="仿宋" w:cs="仿宋"/>
                <w:sz w:val="24"/>
              </w:rPr>
            </w:pPr>
          </w:p>
        </w:tc>
        <w:tc>
          <w:tcPr>
            <w:tcW w:w="1022" w:type="dxa"/>
          </w:tcPr>
          <w:p w:rsidR="001A2DB5" w:rsidRDefault="001A2DB5">
            <w:pPr>
              <w:spacing w:before="120" w:line="360" w:lineRule="auto"/>
              <w:jc w:val="center"/>
              <w:rPr>
                <w:rFonts w:ascii="仿宋" w:eastAsia="仿宋" w:hAnsi="仿宋" w:cs="仿宋"/>
                <w:sz w:val="24"/>
              </w:rPr>
            </w:pPr>
          </w:p>
        </w:tc>
        <w:tc>
          <w:tcPr>
            <w:tcW w:w="1263" w:type="dxa"/>
          </w:tcPr>
          <w:p w:rsidR="001A2DB5" w:rsidRDefault="001A2DB5">
            <w:pPr>
              <w:spacing w:before="120" w:line="360" w:lineRule="auto"/>
              <w:jc w:val="center"/>
              <w:rPr>
                <w:rFonts w:ascii="仿宋" w:eastAsia="仿宋" w:hAnsi="仿宋" w:cs="仿宋"/>
                <w:sz w:val="24"/>
              </w:rPr>
            </w:pPr>
          </w:p>
        </w:tc>
      </w:tr>
      <w:tr w:rsidR="001A2DB5">
        <w:tc>
          <w:tcPr>
            <w:tcW w:w="12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3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622" w:type="dxa"/>
          </w:tcPr>
          <w:p w:rsidR="001A2DB5" w:rsidRDefault="001A2DB5">
            <w:pPr>
              <w:spacing w:before="120" w:line="360" w:lineRule="auto"/>
              <w:jc w:val="center"/>
              <w:rPr>
                <w:rFonts w:ascii="仿宋" w:eastAsia="仿宋" w:hAnsi="仿宋" w:cs="仿宋"/>
                <w:sz w:val="24"/>
              </w:rPr>
            </w:pPr>
          </w:p>
        </w:tc>
        <w:tc>
          <w:tcPr>
            <w:tcW w:w="1022" w:type="dxa"/>
          </w:tcPr>
          <w:p w:rsidR="001A2DB5" w:rsidRDefault="001A2DB5">
            <w:pPr>
              <w:spacing w:before="120" w:line="360" w:lineRule="auto"/>
              <w:jc w:val="center"/>
              <w:rPr>
                <w:rFonts w:ascii="仿宋" w:eastAsia="仿宋" w:hAnsi="仿宋" w:cs="仿宋"/>
                <w:sz w:val="24"/>
              </w:rPr>
            </w:pPr>
          </w:p>
        </w:tc>
        <w:tc>
          <w:tcPr>
            <w:tcW w:w="1263" w:type="dxa"/>
          </w:tcPr>
          <w:p w:rsidR="001A2DB5" w:rsidRDefault="001A2DB5">
            <w:pPr>
              <w:spacing w:before="120" w:line="360" w:lineRule="auto"/>
              <w:jc w:val="center"/>
              <w:rPr>
                <w:rFonts w:ascii="仿宋" w:eastAsia="仿宋" w:hAnsi="仿宋" w:cs="仿宋"/>
                <w:sz w:val="24"/>
              </w:rPr>
            </w:pPr>
          </w:p>
        </w:tc>
      </w:tr>
      <w:tr w:rsidR="001A2DB5">
        <w:tc>
          <w:tcPr>
            <w:tcW w:w="12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3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622" w:type="dxa"/>
          </w:tcPr>
          <w:p w:rsidR="001A2DB5" w:rsidRDefault="001A2DB5">
            <w:pPr>
              <w:spacing w:before="120" w:line="360" w:lineRule="auto"/>
              <w:jc w:val="center"/>
              <w:rPr>
                <w:rFonts w:ascii="仿宋" w:eastAsia="仿宋" w:hAnsi="仿宋" w:cs="仿宋"/>
                <w:sz w:val="24"/>
              </w:rPr>
            </w:pPr>
          </w:p>
        </w:tc>
        <w:tc>
          <w:tcPr>
            <w:tcW w:w="1022" w:type="dxa"/>
          </w:tcPr>
          <w:p w:rsidR="001A2DB5" w:rsidRDefault="001A2DB5">
            <w:pPr>
              <w:spacing w:before="120" w:line="360" w:lineRule="auto"/>
              <w:jc w:val="center"/>
              <w:rPr>
                <w:rFonts w:ascii="仿宋" w:eastAsia="仿宋" w:hAnsi="仿宋" w:cs="仿宋"/>
                <w:sz w:val="24"/>
              </w:rPr>
            </w:pPr>
          </w:p>
        </w:tc>
        <w:tc>
          <w:tcPr>
            <w:tcW w:w="1263" w:type="dxa"/>
          </w:tcPr>
          <w:p w:rsidR="001A2DB5" w:rsidRDefault="001A2DB5">
            <w:pPr>
              <w:spacing w:before="120" w:line="360" w:lineRule="auto"/>
              <w:jc w:val="center"/>
              <w:rPr>
                <w:rFonts w:ascii="仿宋" w:eastAsia="仿宋" w:hAnsi="仿宋" w:cs="仿宋"/>
                <w:sz w:val="24"/>
              </w:rPr>
            </w:pPr>
          </w:p>
        </w:tc>
      </w:tr>
      <w:tr w:rsidR="001A2DB5">
        <w:tc>
          <w:tcPr>
            <w:tcW w:w="12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322" w:type="dxa"/>
          </w:tcPr>
          <w:p w:rsidR="001A2DB5" w:rsidRDefault="001A2DB5">
            <w:pPr>
              <w:spacing w:before="120" w:line="360" w:lineRule="auto"/>
              <w:jc w:val="center"/>
              <w:rPr>
                <w:rFonts w:ascii="仿宋" w:eastAsia="仿宋" w:hAnsi="仿宋" w:cs="仿宋"/>
                <w:sz w:val="24"/>
              </w:rPr>
            </w:pPr>
          </w:p>
        </w:tc>
        <w:tc>
          <w:tcPr>
            <w:tcW w:w="1222" w:type="dxa"/>
          </w:tcPr>
          <w:p w:rsidR="001A2DB5" w:rsidRDefault="001A2DB5">
            <w:pPr>
              <w:spacing w:before="120" w:line="360" w:lineRule="auto"/>
              <w:jc w:val="center"/>
              <w:rPr>
                <w:rFonts w:ascii="仿宋" w:eastAsia="仿宋" w:hAnsi="仿宋" w:cs="仿宋"/>
                <w:sz w:val="24"/>
              </w:rPr>
            </w:pPr>
          </w:p>
        </w:tc>
        <w:tc>
          <w:tcPr>
            <w:tcW w:w="1622" w:type="dxa"/>
          </w:tcPr>
          <w:p w:rsidR="001A2DB5" w:rsidRDefault="001A2DB5">
            <w:pPr>
              <w:spacing w:before="120" w:line="360" w:lineRule="auto"/>
              <w:jc w:val="center"/>
              <w:rPr>
                <w:rFonts w:ascii="仿宋" w:eastAsia="仿宋" w:hAnsi="仿宋" w:cs="仿宋"/>
                <w:sz w:val="24"/>
              </w:rPr>
            </w:pPr>
          </w:p>
        </w:tc>
        <w:tc>
          <w:tcPr>
            <w:tcW w:w="1022" w:type="dxa"/>
          </w:tcPr>
          <w:p w:rsidR="001A2DB5" w:rsidRDefault="001A2DB5">
            <w:pPr>
              <w:spacing w:before="120" w:line="360" w:lineRule="auto"/>
              <w:jc w:val="center"/>
              <w:rPr>
                <w:rFonts w:ascii="仿宋" w:eastAsia="仿宋" w:hAnsi="仿宋" w:cs="仿宋"/>
                <w:sz w:val="24"/>
              </w:rPr>
            </w:pPr>
          </w:p>
        </w:tc>
        <w:tc>
          <w:tcPr>
            <w:tcW w:w="1263" w:type="dxa"/>
          </w:tcPr>
          <w:p w:rsidR="001A2DB5" w:rsidRDefault="001A2DB5">
            <w:pPr>
              <w:spacing w:before="120" w:line="360" w:lineRule="auto"/>
              <w:jc w:val="center"/>
              <w:rPr>
                <w:rFonts w:ascii="仿宋" w:eastAsia="仿宋" w:hAnsi="仿宋" w:cs="仿宋"/>
                <w:sz w:val="24"/>
              </w:rPr>
            </w:pPr>
          </w:p>
        </w:tc>
      </w:tr>
    </w:tbl>
    <w:p w:rsidR="001A2DB5" w:rsidRDefault="00B93EEE">
      <w:pPr>
        <w:pStyle w:val="ab"/>
        <w:spacing w:line="360" w:lineRule="auto"/>
        <w:rPr>
          <w:rFonts w:ascii="仿宋" w:eastAsia="仿宋" w:hAnsi="仿宋" w:cs="仿宋" w:hint="default"/>
          <w:sz w:val="24"/>
          <w:szCs w:val="24"/>
        </w:rPr>
      </w:pPr>
      <w:r>
        <w:rPr>
          <w:rFonts w:ascii="仿宋" w:eastAsia="仿宋" w:hAnsi="仿宋" w:cs="仿宋"/>
          <w:sz w:val="24"/>
          <w:szCs w:val="24"/>
        </w:rPr>
        <w:t>供应商授权代表签字：</w:t>
      </w:r>
      <w:r>
        <w:rPr>
          <w:rFonts w:ascii="仿宋" w:eastAsia="仿宋" w:hAnsi="仿宋" w:cs="仿宋"/>
          <w:sz w:val="24"/>
          <w:szCs w:val="24"/>
        </w:rPr>
        <w:t>_____________________</w:t>
      </w:r>
    </w:p>
    <w:p w:rsidR="001A2DB5" w:rsidRDefault="00B93EEE">
      <w:pPr>
        <w:pStyle w:val="ab"/>
        <w:spacing w:line="360" w:lineRule="auto"/>
        <w:rPr>
          <w:rFonts w:ascii="仿宋" w:eastAsia="仿宋" w:hAnsi="仿宋" w:cs="仿宋" w:hint="default"/>
          <w:sz w:val="24"/>
          <w:szCs w:val="24"/>
          <w:u w:val="single"/>
        </w:rPr>
      </w:pPr>
      <w:r>
        <w:rPr>
          <w:rFonts w:ascii="仿宋" w:eastAsia="仿宋" w:hAnsi="仿宋" w:cs="仿宋"/>
          <w:sz w:val="24"/>
          <w:szCs w:val="24"/>
        </w:rPr>
        <w:t>供应商名称</w:t>
      </w:r>
      <w:r>
        <w:rPr>
          <w:rFonts w:ascii="仿宋" w:eastAsia="仿宋" w:hAnsi="仿宋" w:cs="仿宋"/>
          <w:sz w:val="24"/>
          <w:szCs w:val="24"/>
        </w:rPr>
        <w:t>(</w:t>
      </w:r>
      <w:r>
        <w:rPr>
          <w:rFonts w:ascii="仿宋" w:eastAsia="仿宋" w:hAnsi="仿宋" w:cs="仿宋"/>
          <w:sz w:val="24"/>
          <w:szCs w:val="24"/>
        </w:rPr>
        <w:t>公章</w:t>
      </w:r>
      <w:r>
        <w:rPr>
          <w:rFonts w:ascii="仿宋" w:eastAsia="仿宋" w:hAnsi="仿宋" w:cs="仿宋"/>
          <w:sz w:val="24"/>
          <w:szCs w:val="24"/>
        </w:rPr>
        <w:t>)</w:t>
      </w:r>
      <w:r>
        <w:rPr>
          <w:rFonts w:ascii="仿宋" w:eastAsia="仿宋" w:hAnsi="仿宋" w:cs="仿宋"/>
          <w:sz w:val="24"/>
          <w:szCs w:val="24"/>
        </w:rPr>
        <w:t>：</w:t>
      </w:r>
      <w:r>
        <w:rPr>
          <w:rFonts w:ascii="仿宋" w:eastAsia="仿宋" w:hAnsi="仿宋" w:cs="仿宋"/>
          <w:sz w:val="24"/>
          <w:szCs w:val="24"/>
          <w:u w:val="single"/>
        </w:rPr>
        <w:tab/>
      </w:r>
    </w:p>
    <w:p w:rsidR="001A2DB5" w:rsidRDefault="00B93EEE">
      <w:pPr>
        <w:spacing w:line="360" w:lineRule="auto"/>
        <w:jc w:val="left"/>
        <w:rPr>
          <w:rFonts w:ascii="仿宋" w:eastAsia="仿宋" w:hAnsi="仿宋" w:cs="仿宋"/>
          <w:sz w:val="24"/>
        </w:rPr>
      </w:pPr>
      <w:r>
        <w:rPr>
          <w:rFonts w:ascii="仿宋" w:eastAsia="仿宋" w:hAnsi="仿宋" w:cs="仿宋" w:hint="eastAsia"/>
          <w:sz w:val="24"/>
        </w:rPr>
        <w:t>注：</w:t>
      </w:r>
      <w:r>
        <w:rPr>
          <w:rFonts w:ascii="仿宋" w:eastAsia="仿宋" w:hAnsi="仿宋" w:cs="Arial" w:hint="eastAsia"/>
          <w:sz w:val="24"/>
          <w:szCs w:val="21"/>
        </w:rPr>
        <w:t>响应文件中提供合同复印件加盖单位公章。</w:t>
      </w:r>
    </w:p>
    <w:p w:rsidR="001A2DB5" w:rsidRDefault="00B93EEE">
      <w:pPr>
        <w:pStyle w:val="3"/>
        <w:spacing w:line="360" w:lineRule="auto"/>
        <w:rPr>
          <w:rFonts w:ascii="仿宋" w:hAnsi="仿宋" w:cs="仿宋"/>
          <w:szCs w:val="24"/>
        </w:rPr>
      </w:pPr>
      <w:r>
        <w:rPr>
          <w:rFonts w:ascii="仿宋" w:hAnsi="仿宋" w:cs="仿宋" w:hint="eastAsia"/>
          <w:szCs w:val="24"/>
          <w:u w:val="single"/>
        </w:rPr>
        <w:br w:type="page"/>
      </w:r>
    </w:p>
    <w:p w:rsidR="001A2DB5" w:rsidRDefault="00B93EEE">
      <w:pPr>
        <w:pStyle w:val="3"/>
        <w:spacing w:line="360" w:lineRule="auto"/>
        <w:rPr>
          <w:rFonts w:ascii="仿宋" w:hAnsi="仿宋" w:cs="仿宋"/>
          <w:szCs w:val="24"/>
        </w:rPr>
      </w:pPr>
      <w:bookmarkStart w:id="152" w:name="_Toc269279228"/>
      <w:bookmarkStart w:id="153" w:name="_Toc213309178"/>
      <w:r>
        <w:rPr>
          <w:rFonts w:ascii="仿宋" w:hAnsi="仿宋" w:cs="仿宋" w:hint="eastAsia"/>
          <w:szCs w:val="24"/>
        </w:rPr>
        <w:lastRenderedPageBreak/>
        <w:t xml:space="preserve"> 7-</w:t>
      </w:r>
      <w:r>
        <w:rPr>
          <w:rFonts w:ascii="仿宋" w:hAnsi="仿宋" w:cs="仿宋"/>
          <w:szCs w:val="24"/>
        </w:rPr>
        <w:t>3</w:t>
      </w:r>
      <w:r>
        <w:rPr>
          <w:rFonts w:ascii="仿宋" w:hAnsi="仿宋" w:cs="仿宋" w:hint="eastAsia"/>
          <w:szCs w:val="24"/>
        </w:rPr>
        <w:t xml:space="preserve">  </w:t>
      </w:r>
      <w:bookmarkEnd w:id="152"/>
      <w:bookmarkEnd w:id="153"/>
      <w:r>
        <w:rPr>
          <w:rFonts w:ascii="仿宋" w:hAnsi="仿宋" w:cs="仿宋" w:hint="eastAsia"/>
          <w:szCs w:val="24"/>
        </w:rPr>
        <w:t>其它相关证明文件</w:t>
      </w:r>
    </w:p>
    <w:p w:rsidR="001A2DB5" w:rsidRDefault="00B93EEE">
      <w:pPr>
        <w:spacing w:line="360" w:lineRule="auto"/>
        <w:ind w:left="2098" w:hangingChars="874" w:hanging="2098"/>
        <w:jc w:val="left"/>
        <w:rPr>
          <w:rFonts w:ascii="仿宋" w:eastAsia="仿宋" w:hAnsi="仿宋" w:cs="仿宋"/>
          <w:sz w:val="24"/>
        </w:rPr>
      </w:pPr>
      <w:r>
        <w:rPr>
          <w:rFonts w:ascii="仿宋" w:eastAsia="仿宋" w:hAnsi="仿宋" w:cs="仿宋" w:hint="eastAsia"/>
          <w:sz w:val="24"/>
        </w:rPr>
        <w:t>注：</w:t>
      </w:r>
    </w:p>
    <w:p w:rsidR="001A2DB5" w:rsidRDefault="00B93EEE">
      <w:pPr>
        <w:pStyle w:val="ab"/>
        <w:spacing w:line="360" w:lineRule="auto"/>
        <w:jc w:val="left"/>
        <w:rPr>
          <w:rFonts w:ascii="仿宋" w:eastAsia="仿宋" w:hAnsi="仿宋" w:cs="仿宋" w:hint="default"/>
          <w:sz w:val="24"/>
          <w:szCs w:val="24"/>
        </w:rPr>
      </w:pPr>
      <w:r>
        <w:rPr>
          <w:rFonts w:ascii="仿宋" w:eastAsia="仿宋" w:hAnsi="仿宋" w:cs="仿宋"/>
          <w:sz w:val="24"/>
          <w:szCs w:val="24"/>
        </w:rPr>
        <w:t>1</w:t>
      </w:r>
      <w:r>
        <w:rPr>
          <w:rFonts w:ascii="仿宋" w:eastAsia="仿宋" w:hAnsi="仿宋" w:cs="仿宋"/>
          <w:sz w:val="24"/>
          <w:szCs w:val="24"/>
        </w:rPr>
        <w:t>．供应商可以提供自身获奖证书、荣誉证书、资质证书等可以证明供应商实力的文件，且相关材料在有效期内。（复印件加盖公章）</w:t>
      </w:r>
    </w:p>
    <w:p w:rsidR="001A2DB5" w:rsidRDefault="00B93EEE">
      <w:pPr>
        <w:pStyle w:val="ab"/>
        <w:spacing w:line="360" w:lineRule="auto"/>
        <w:jc w:val="left"/>
        <w:rPr>
          <w:rFonts w:ascii="仿宋" w:eastAsia="仿宋" w:hAnsi="仿宋" w:cs="仿宋" w:hint="default"/>
          <w:sz w:val="24"/>
          <w:szCs w:val="24"/>
        </w:rPr>
      </w:pPr>
      <w:r>
        <w:rPr>
          <w:rFonts w:ascii="仿宋" w:eastAsia="仿宋" w:hAnsi="仿宋" w:cs="仿宋"/>
          <w:sz w:val="24"/>
          <w:szCs w:val="24"/>
        </w:rPr>
        <w:t>2</w:t>
      </w:r>
      <w:r>
        <w:rPr>
          <w:rFonts w:ascii="仿宋" w:eastAsia="仿宋" w:hAnsi="仿宋" w:cs="仿宋"/>
          <w:sz w:val="24"/>
          <w:szCs w:val="24"/>
        </w:rPr>
        <w:t>．供应商主要管理人员和主要专业技术人员资质证书、学位证书等级、人员配置方案；（复印件加盖公章）</w:t>
      </w:r>
    </w:p>
    <w:p w:rsidR="001A2DB5" w:rsidRDefault="00B93EEE">
      <w:pPr>
        <w:pStyle w:val="ab"/>
        <w:spacing w:line="360" w:lineRule="auto"/>
        <w:jc w:val="left"/>
        <w:rPr>
          <w:rFonts w:ascii="仿宋" w:eastAsia="仿宋" w:hAnsi="仿宋" w:cs="仿宋" w:hint="default"/>
          <w:sz w:val="24"/>
          <w:szCs w:val="24"/>
        </w:rPr>
      </w:pPr>
      <w:r>
        <w:rPr>
          <w:rFonts w:ascii="仿宋" w:eastAsia="仿宋" w:hAnsi="仿宋" w:cs="仿宋"/>
          <w:sz w:val="24"/>
          <w:szCs w:val="24"/>
        </w:rPr>
        <w:t xml:space="preserve">3. </w:t>
      </w:r>
      <w:r>
        <w:rPr>
          <w:rFonts w:ascii="仿宋" w:eastAsia="仿宋" w:hAnsi="仿宋" w:cs="仿宋"/>
          <w:sz w:val="24"/>
          <w:szCs w:val="24"/>
        </w:rPr>
        <w:t>供应商提供的全部资料应准确详细，以便评审委员会能做出有依据的和客观的判断。</w:t>
      </w:r>
    </w:p>
    <w:p w:rsidR="001A2DB5" w:rsidRDefault="00B93EEE">
      <w:pPr>
        <w:pStyle w:val="ab"/>
        <w:spacing w:line="360" w:lineRule="auto"/>
        <w:jc w:val="left"/>
        <w:rPr>
          <w:rFonts w:ascii="仿宋" w:hAnsi="仿宋" w:cs="仿宋" w:hint="default"/>
          <w:szCs w:val="24"/>
        </w:rPr>
      </w:pPr>
      <w:r>
        <w:rPr>
          <w:rFonts w:ascii="仿宋" w:hAnsi="仿宋" w:cs="仿宋"/>
          <w:szCs w:val="24"/>
        </w:rPr>
        <w:t>4</w:t>
      </w:r>
      <w:r>
        <w:rPr>
          <w:rFonts w:ascii="仿宋" w:eastAsia="仿宋" w:hAnsi="仿宋" w:cs="仿宋"/>
          <w:sz w:val="24"/>
          <w:szCs w:val="24"/>
        </w:rPr>
        <w:t>．供应商将他自认为有助于进一步说明其实力和能力的资料以补充页形式随响应文件一道递交，诸如供应商在某一领域或方面的特别专长，只要能够被恰当证实且对本项目有益，将会被评审委员会在评估时予以肯定。</w:t>
      </w:r>
    </w:p>
    <w:p w:rsidR="001A2DB5" w:rsidRDefault="00B93EEE">
      <w:pPr>
        <w:pStyle w:val="2"/>
        <w:jc w:val="both"/>
        <w:rPr>
          <w:rFonts w:ascii="仿宋" w:hAnsi="仿宋" w:cs="仿宋"/>
          <w:szCs w:val="24"/>
        </w:rPr>
      </w:pPr>
      <w:r>
        <w:rPr>
          <w:rFonts w:ascii="仿宋" w:hAnsi="仿宋" w:cs="仿宋" w:hint="eastAsia"/>
          <w:b w:val="0"/>
          <w:szCs w:val="24"/>
        </w:rPr>
        <w:br w:type="page"/>
      </w:r>
      <w:bookmarkStart w:id="154" w:name="_Toc268617343"/>
      <w:bookmarkStart w:id="155" w:name="_Toc341697009"/>
      <w:bookmarkStart w:id="156" w:name="_Toc213309180"/>
      <w:r>
        <w:rPr>
          <w:rFonts w:ascii="仿宋" w:hAnsi="仿宋" w:cs="仿宋" w:hint="eastAsia"/>
          <w:szCs w:val="24"/>
        </w:rPr>
        <w:lastRenderedPageBreak/>
        <w:t>附件</w:t>
      </w:r>
      <w:r>
        <w:rPr>
          <w:rFonts w:ascii="仿宋" w:hAnsi="仿宋" w:cs="仿宋" w:hint="eastAsia"/>
          <w:szCs w:val="24"/>
        </w:rPr>
        <w:t xml:space="preserve">8    </w:t>
      </w:r>
      <w:r>
        <w:rPr>
          <w:rFonts w:ascii="仿宋" w:hAnsi="仿宋" w:cs="仿宋" w:hint="eastAsia"/>
          <w:szCs w:val="24"/>
        </w:rPr>
        <w:t>服务方案</w:t>
      </w:r>
      <w:bookmarkEnd w:id="154"/>
      <w:bookmarkEnd w:id="155"/>
      <w:bookmarkEnd w:id="156"/>
    </w:p>
    <w:p w:rsidR="001A2DB5" w:rsidRDefault="001A2DB5">
      <w:pPr>
        <w:rPr>
          <w:rFonts w:ascii="仿宋" w:eastAsia="仿宋" w:hAnsi="仿宋" w:cs="仿宋"/>
          <w:sz w:val="24"/>
        </w:rPr>
      </w:pPr>
    </w:p>
    <w:p w:rsidR="001A2DB5" w:rsidRDefault="00B93EEE">
      <w:pPr>
        <w:tabs>
          <w:tab w:val="left" w:pos="5580"/>
        </w:tabs>
        <w:spacing w:line="360" w:lineRule="auto"/>
        <w:rPr>
          <w:rFonts w:ascii="仿宋" w:eastAsia="仿宋" w:hAnsi="仿宋" w:cs="仿宋"/>
          <w:sz w:val="24"/>
        </w:rPr>
      </w:pPr>
      <w:r>
        <w:rPr>
          <w:rFonts w:ascii="仿宋" w:eastAsia="仿宋" w:hAnsi="仿宋" w:cs="仿宋" w:hint="eastAsia"/>
          <w:sz w:val="24"/>
        </w:rPr>
        <w:t>注：内容格式自拟</w:t>
      </w:r>
    </w:p>
    <w:p w:rsidR="001A2DB5" w:rsidRDefault="00B93EEE">
      <w:pPr>
        <w:tabs>
          <w:tab w:val="left" w:pos="5580"/>
        </w:tabs>
        <w:spacing w:line="360" w:lineRule="auto"/>
        <w:rPr>
          <w:rFonts w:ascii="仿宋" w:eastAsia="仿宋" w:hAnsi="仿宋" w:cs="仿宋"/>
          <w:sz w:val="24"/>
          <w:u w:val="single"/>
        </w:rPr>
      </w:pPr>
      <w:r>
        <w:rPr>
          <w:rFonts w:ascii="仿宋" w:eastAsia="仿宋" w:hAnsi="仿宋" w:cs="仿宋" w:hint="eastAsia"/>
          <w:b/>
          <w:sz w:val="24"/>
          <w:u w:val="single"/>
        </w:rPr>
        <w:br w:type="page"/>
      </w:r>
    </w:p>
    <w:p w:rsidR="001A2DB5" w:rsidRDefault="00B93EEE">
      <w:pPr>
        <w:spacing w:line="360" w:lineRule="auto"/>
        <w:jc w:val="center"/>
        <w:outlineLvl w:val="0"/>
        <w:rPr>
          <w:rFonts w:ascii="宋体" w:hAnsi="宋体"/>
          <w:b/>
          <w:kern w:val="44"/>
          <w:sz w:val="32"/>
          <w:szCs w:val="20"/>
        </w:rPr>
      </w:pPr>
      <w:r>
        <w:rPr>
          <w:rFonts w:ascii="宋体" w:hAnsi="宋体" w:hint="eastAsia"/>
          <w:b/>
          <w:kern w:val="44"/>
          <w:sz w:val="32"/>
          <w:szCs w:val="20"/>
        </w:rPr>
        <w:lastRenderedPageBreak/>
        <w:t>第七章</w:t>
      </w:r>
      <w:r>
        <w:rPr>
          <w:rFonts w:ascii="宋体" w:hAnsi="宋体" w:hint="eastAsia"/>
          <w:b/>
          <w:kern w:val="44"/>
          <w:sz w:val="32"/>
          <w:szCs w:val="20"/>
        </w:rPr>
        <w:t xml:space="preserve"> </w:t>
      </w:r>
      <w:r>
        <w:rPr>
          <w:rFonts w:ascii="宋体" w:hAnsi="宋体" w:hint="eastAsia"/>
          <w:b/>
          <w:kern w:val="44"/>
          <w:sz w:val="32"/>
          <w:szCs w:val="20"/>
        </w:rPr>
        <w:t>评审方法和标准</w:t>
      </w:r>
    </w:p>
    <w:p w:rsidR="001A2DB5" w:rsidRDefault="00B93EEE">
      <w:pPr>
        <w:numPr>
          <w:ilvl w:val="0"/>
          <w:numId w:val="6"/>
        </w:numPr>
        <w:spacing w:line="360" w:lineRule="auto"/>
        <w:rPr>
          <w:rFonts w:ascii="仿宋" w:eastAsia="仿宋" w:hAnsi="仿宋" w:cs="仿宋"/>
          <w:sz w:val="24"/>
        </w:rPr>
      </w:pPr>
      <w:r>
        <w:rPr>
          <w:rFonts w:ascii="仿宋" w:eastAsia="仿宋" w:hAnsi="仿宋" w:cs="仿宋" w:hint="eastAsia"/>
          <w:sz w:val="24"/>
        </w:rPr>
        <w:t>评分因素及分值</w:t>
      </w:r>
    </w:p>
    <w:tbl>
      <w:tblPr>
        <w:tblW w:w="8100" w:type="dxa"/>
        <w:tblInd w:w="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813"/>
        <w:gridCol w:w="2496"/>
        <w:gridCol w:w="1260"/>
        <w:gridCol w:w="3531"/>
      </w:tblGrid>
      <w:tr w:rsidR="001A2DB5">
        <w:trPr>
          <w:trHeight w:val="376"/>
        </w:trPr>
        <w:tc>
          <w:tcPr>
            <w:tcW w:w="813" w:type="dxa"/>
            <w:vAlign w:val="center"/>
          </w:tcPr>
          <w:p w:rsidR="001A2DB5" w:rsidRDefault="00B93EEE">
            <w:pPr>
              <w:snapToGrid w:val="0"/>
              <w:spacing w:line="360" w:lineRule="auto"/>
              <w:ind w:right="-28"/>
              <w:jc w:val="center"/>
              <w:rPr>
                <w:rFonts w:ascii="仿宋" w:eastAsia="仿宋" w:hAnsi="仿宋" w:cs="仿宋"/>
                <w:sz w:val="24"/>
              </w:rPr>
            </w:pPr>
            <w:r>
              <w:rPr>
                <w:rFonts w:ascii="仿宋" w:eastAsia="仿宋" w:hAnsi="仿宋" w:cs="仿宋" w:hint="eastAsia"/>
                <w:sz w:val="24"/>
              </w:rPr>
              <w:t>序号</w:t>
            </w:r>
          </w:p>
        </w:tc>
        <w:tc>
          <w:tcPr>
            <w:tcW w:w="2496" w:type="dxa"/>
            <w:vAlign w:val="center"/>
          </w:tcPr>
          <w:p w:rsidR="001A2DB5" w:rsidRDefault="00B93EEE">
            <w:pPr>
              <w:snapToGrid w:val="0"/>
              <w:spacing w:line="360" w:lineRule="auto"/>
              <w:jc w:val="center"/>
              <w:rPr>
                <w:rFonts w:ascii="仿宋" w:eastAsia="仿宋" w:hAnsi="仿宋" w:cs="仿宋"/>
                <w:sz w:val="24"/>
              </w:rPr>
            </w:pPr>
            <w:r>
              <w:rPr>
                <w:rFonts w:ascii="仿宋" w:eastAsia="仿宋" w:hAnsi="仿宋" w:cs="仿宋" w:hint="eastAsia"/>
                <w:sz w:val="24"/>
              </w:rPr>
              <w:t>评分标准</w:t>
            </w:r>
          </w:p>
        </w:tc>
        <w:tc>
          <w:tcPr>
            <w:tcW w:w="1260" w:type="dxa"/>
            <w:vAlign w:val="center"/>
          </w:tcPr>
          <w:p w:rsidR="001A2DB5" w:rsidRDefault="00B93EEE">
            <w:pPr>
              <w:snapToGrid w:val="0"/>
              <w:spacing w:line="360" w:lineRule="auto"/>
              <w:ind w:left="113"/>
              <w:jc w:val="center"/>
              <w:rPr>
                <w:rFonts w:ascii="仿宋" w:eastAsia="仿宋" w:hAnsi="仿宋" w:cs="仿宋"/>
                <w:sz w:val="24"/>
              </w:rPr>
            </w:pPr>
            <w:r>
              <w:rPr>
                <w:rFonts w:ascii="仿宋" w:eastAsia="仿宋" w:hAnsi="仿宋" w:cs="仿宋" w:hint="eastAsia"/>
                <w:sz w:val="24"/>
              </w:rPr>
              <w:t>分值</w:t>
            </w:r>
          </w:p>
        </w:tc>
        <w:tc>
          <w:tcPr>
            <w:tcW w:w="3531" w:type="dxa"/>
            <w:vAlign w:val="center"/>
          </w:tcPr>
          <w:p w:rsidR="001A2DB5" w:rsidRDefault="00B93EEE">
            <w:pPr>
              <w:snapToGrid w:val="0"/>
              <w:spacing w:line="360" w:lineRule="auto"/>
              <w:ind w:left="113"/>
              <w:jc w:val="center"/>
              <w:rPr>
                <w:rFonts w:ascii="仿宋" w:eastAsia="仿宋" w:hAnsi="仿宋" w:cs="仿宋"/>
                <w:sz w:val="24"/>
              </w:rPr>
            </w:pPr>
            <w:r>
              <w:rPr>
                <w:rFonts w:ascii="仿宋" w:eastAsia="仿宋" w:hAnsi="仿宋" w:cs="仿宋" w:hint="eastAsia"/>
                <w:sz w:val="24"/>
              </w:rPr>
              <w:t>备注</w:t>
            </w:r>
          </w:p>
        </w:tc>
      </w:tr>
      <w:tr w:rsidR="001A2DB5">
        <w:trPr>
          <w:trHeight w:hRule="exact" w:val="462"/>
        </w:trPr>
        <w:tc>
          <w:tcPr>
            <w:tcW w:w="813" w:type="dxa"/>
            <w:vAlign w:val="center"/>
          </w:tcPr>
          <w:p w:rsidR="001A2DB5" w:rsidRDefault="00B93EEE">
            <w:pPr>
              <w:spacing w:line="360" w:lineRule="auto"/>
              <w:ind w:right="-28"/>
              <w:jc w:val="center"/>
              <w:rPr>
                <w:rFonts w:ascii="仿宋" w:eastAsia="仿宋" w:hAnsi="仿宋" w:cs="仿宋"/>
                <w:sz w:val="24"/>
              </w:rPr>
            </w:pPr>
            <w:r>
              <w:rPr>
                <w:rFonts w:ascii="仿宋" w:eastAsia="仿宋" w:hAnsi="仿宋" w:cs="仿宋" w:hint="eastAsia"/>
                <w:sz w:val="24"/>
              </w:rPr>
              <w:t>1</w:t>
            </w:r>
          </w:p>
        </w:tc>
        <w:tc>
          <w:tcPr>
            <w:tcW w:w="2496" w:type="dxa"/>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价格部分</w:t>
            </w:r>
          </w:p>
        </w:tc>
        <w:tc>
          <w:tcPr>
            <w:tcW w:w="1260" w:type="dxa"/>
            <w:vAlign w:val="center"/>
          </w:tcPr>
          <w:p w:rsidR="001A2DB5" w:rsidRDefault="00B93EEE">
            <w:pPr>
              <w:spacing w:line="360" w:lineRule="auto"/>
              <w:ind w:left="113"/>
              <w:jc w:val="center"/>
              <w:rPr>
                <w:rFonts w:ascii="仿宋" w:eastAsia="仿宋" w:hAnsi="仿宋" w:cs="仿宋"/>
                <w:sz w:val="24"/>
              </w:rPr>
            </w:pPr>
            <w:r>
              <w:rPr>
                <w:rFonts w:ascii="仿宋" w:eastAsia="仿宋" w:hAnsi="仿宋" w:cs="仿宋" w:hint="eastAsia"/>
                <w:sz w:val="24"/>
              </w:rPr>
              <w:t>20</w:t>
            </w:r>
          </w:p>
        </w:tc>
        <w:tc>
          <w:tcPr>
            <w:tcW w:w="3531" w:type="dxa"/>
            <w:vMerge w:val="restart"/>
            <w:vAlign w:val="center"/>
          </w:tcPr>
          <w:p w:rsidR="001A2DB5" w:rsidRDefault="00B93EEE">
            <w:pPr>
              <w:spacing w:line="360" w:lineRule="auto"/>
              <w:ind w:left="113"/>
              <w:jc w:val="center"/>
              <w:rPr>
                <w:rFonts w:ascii="仿宋" w:eastAsia="仿宋" w:hAnsi="仿宋" w:cs="仿宋"/>
                <w:sz w:val="24"/>
              </w:rPr>
            </w:pPr>
            <w:r>
              <w:rPr>
                <w:rFonts w:ascii="仿宋" w:eastAsia="仿宋" w:hAnsi="仿宋" w:cs="仿宋" w:hint="eastAsia"/>
                <w:sz w:val="24"/>
              </w:rPr>
              <w:t>详细的评审内容见下述评分标准</w:t>
            </w:r>
          </w:p>
        </w:tc>
      </w:tr>
      <w:tr w:rsidR="001A2DB5">
        <w:trPr>
          <w:trHeight w:hRule="exact" w:val="468"/>
        </w:trPr>
        <w:tc>
          <w:tcPr>
            <w:tcW w:w="813" w:type="dxa"/>
            <w:vAlign w:val="center"/>
          </w:tcPr>
          <w:p w:rsidR="001A2DB5" w:rsidRDefault="00B93EEE">
            <w:pPr>
              <w:spacing w:line="360" w:lineRule="auto"/>
              <w:ind w:right="-28"/>
              <w:jc w:val="center"/>
              <w:rPr>
                <w:rFonts w:ascii="仿宋" w:eastAsia="仿宋" w:hAnsi="仿宋" w:cs="仿宋"/>
                <w:sz w:val="24"/>
              </w:rPr>
            </w:pPr>
            <w:r>
              <w:rPr>
                <w:rFonts w:ascii="仿宋" w:eastAsia="仿宋" w:hAnsi="仿宋" w:cs="仿宋" w:hint="eastAsia"/>
                <w:sz w:val="24"/>
              </w:rPr>
              <w:t>2</w:t>
            </w:r>
          </w:p>
        </w:tc>
        <w:tc>
          <w:tcPr>
            <w:tcW w:w="2496" w:type="dxa"/>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商务部分</w:t>
            </w:r>
          </w:p>
        </w:tc>
        <w:tc>
          <w:tcPr>
            <w:tcW w:w="1260" w:type="dxa"/>
            <w:vAlign w:val="center"/>
          </w:tcPr>
          <w:p w:rsidR="001A2DB5" w:rsidRDefault="00B93EEE">
            <w:pPr>
              <w:spacing w:line="360" w:lineRule="auto"/>
              <w:ind w:left="113"/>
              <w:jc w:val="center"/>
              <w:rPr>
                <w:rFonts w:ascii="仿宋" w:eastAsia="仿宋" w:hAnsi="仿宋" w:cs="仿宋"/>
                <w:sz w:val="24"/>
              </w:rPr>
            </w:pPr>
            <w:r>
              <w:rPr>
                <w:rFonts w:ascii="仿宋" w:eastAsia="仿宋" w:hAnsi="仿宋" w:cs="仿宋" w:hint="eastAsia"/>
                <w:sz w:val="24"/>
              </w:rPr>
              <w:t>18</w:t>
            </w:r>
          </w:p>
        </w:tc>
        <w:tc>
          <w:tcPr>
            <w:tcW w:w="3531" w:type="dxa"/>
            <w:vMerge/>
            <w:vAlign w:val="center"/>
          </w:tcPr>
          <w:p w:rsidR="001A2DB5" w:rsidRDefault="001A2DB5">
            <w:pPr>
              <w:spacing w:line="360" w:lineRule="auto"/>
              <w:ind w:left="113"/>
              <w:jc w:val="center"/>
              <w:rPr>
                <w:rFonts w:ascii="仿宋" w:eastAsia="仿宋" w:hAnsi="仿宋" w:cs="仿宋"/>
                <w:sz w:val="24"/>
              </w:rPr>
            </w:pPr>
          </w:p>
        </w:tc>
      </w:tr>
      <w:tr w:rsidR="001A2DB5">
        <w:trPr>
          <w:trHeight w:hRule="exact" w:val="465"/>
        </w:trPr>
        <w:tc>
          <w:tcPr>
            <w:tcW w:w="813" w:type="dxa"/>
            <w:vAlign w:val="center"/>
          </w:tcPr>
          <w:p w:rsidR="001A2DB5" w:rsidRDefault="00B93EEE">
            <w:pPr>
              <w:spacing w:line="360" w:lineRule="auto"/>
              <w:ind w:right="-28"/>
              <w:jc w:val="center"/>
              <w:rPr>
                <w:rFonts w:ascii="仿宋" w:eastAsia="仿宋" w:hAnsi="仿宋" w:cs="仿宋"/>
                <w:sz w:val="24"/>
              </w:rPr>
            </w:pPr>
            <w:r>
              <w:rPr>
                <w:rFonts w:ascii="仿宋" w:eastAsia="仿宋" w:hAnsi="仿宋" w:cs="仿宋" w:hint="eastAsia"/>
                <w:sz w:val="24"/>
              </w:rPr>
              <w:t>3</w:t>
            </w:r>
          </w:p>
          <w:p w:rsidR="001A2DB5" w:rsidRDefault="00B93EEE">
            <w:pPr>
              <w:spacing w:line="360" w:lineRule="auto"/>
              <w:ind w:right="-28"/>
              <w:jc w:val="center"/>
              <w:rPr>
                <w:rFonts w:ascii="仿宋" w:eastAsia="仿宋" w:hAnsi="仿宋" w:cs="仿宋"/>
                <w:sz w:val="24"/>
              </w:rPr>
            </w:pPr>
            <w:r>
              <w:rPr>
                <w:rFonts w:ascii="仿宋" w:eastAsia="仿宋" w:hAnsi="仿宋" w:cs="仿宋" w:hint="eastAsia"/>
                <w:sz w:val="24"/>
              </w:rPr>
              <w:t>34</w:t>
            </w:r>
          </w:p>
        </w:tc>
        <w:tc>
          <w:tcPr>
            <w:tcW w:w="2496" w:type="dxa"/>
            <w:vAlign w:val="center"/>
          </w:tcPr>
          <w:p w:rsidR="001A2DB5" w:rsidRDefault="00B93EEE">
            <w:pPr>
              <w:spacing w:line="360" w:lineRule="auto"/>
              <w:jc w:val="center"/>
              <w:rPr>
                <w:rFonts w:ascii="仿宋" w:eastAsia="仿宋" w:hAnsi="仿宋" w:cs="仿宋"/>
                <w:sz w:val="24"/>
              </w:rPr>
            </w:pPr>
            <w:r>
              <w:rPr>
                <w:rFonts w:ascii="仿宋" w:eastAsia="仿宋" w:hAnsi="仿宋" w:cs="仿宋" w:hint="eastAsia"/>
                <w:sz w:val="24"/>
              </w:rPr>
              <w:t>技术部分</w:t>
            </w:r>
          </w:p>
        </w:tc>
        <w:tc>
          <w:tcPr>
            <w:tcW w:w="1260" w:type="dxa"/>
            <w:vAlign w:val="center"/>
          </w:tcPr>
          <w:p w:rsidR="001A2DB5" w:rsidRDefault="00B93EEE">
            <w:pPr>
              <w:spacing w:line="360" w:lineRule="auto"/>
              <w:ind w:left="113"/>
              <w:jc w:val="center"/>
              <w:rPr>
                <w:rFonts w:ascii="仿宋" w:eastAsia="仿宋" w:hAnsi="仿宋" w:cs="仿宋"/>
                <w:sz w:val="24"/>
              </w:rPr>
            </w:pPr>
            <w:r>
              <w:rPr>
                <w:rFonts w:ascii="仿宋" w:eastAsia="仿宋" w:hAnsi="仿宋" w:cs="仿宋" w:hint="eastAsia"/>
                <w:sz w:val="24"/>
              </w:rPr>
              <w:t>62</w:t>
            </w:r>
          </w:p>
        </w:tc>
        <w:tc>
          <w:tcPr>
            <w:tcW w:w="3531" w:type="dxa"/>
            <w:vMerge/>
            <w:vAlign w:val="center"/>
          </w:tcPr>
          <w:p w:rsidR="001A2DB5" w:rsidRDefault="001A2DB5">
            <w:pPr>
              <w:spacing w:line="360" w:lineRule="auto"/>
              <w:ind w:left="113"/>
              <w:jc w:val="center"/>
              <w:rPr>
                <w:rFonts w:ascii="仿宋" w:eastAsia="仿宋" w:hAnsi="仿宋" w:cs="仿宋"/>
                <w:sz w:val="24"/>
              </w:rPr>
            </w:pPr>
          </w:p>
        </w:tc>
      </w:tr>
      <w:tr w:rsidR="001A2DB5">
        <w:trPr>
          <w:trHeight w:hRule="exact" w:val="518"/>
        </w:trPr>
        <w:tc>
          <w:tcPr>
            <w:tcW w:w="3309" w:type="dxa"/>
            <w:gridSpan w:val="2"/>
            <w:vAlign w:val="center"/>
          </w:tcPr>
          <w:p w:rsidR="001A2DB5" w:rsidRDefault="00B93EEE">
            <w:pPr>
              <w:spacing w:line="360" w:lineRule="auto"/>
              <w:ind w:left="113"/>
              <w:jc w:val="center"/>
              <w:rPr>
                <w:rFonts w:ascii="仿宋" w:eastAsia="仿宋" w:hAnsi="仿宋" w:cs="仿宋"/>
                <w:sz w:val="24"/>
              </w:rPr>
            </w:pPr>
            <w:r>
              <w:rPr>
                <w:rFonts w:ascii="仿宋" w:eastAsia="仿宋" w:hAnsi="仿宋" w:cs="仿宋" w:hint="eastAsia"/>
                <w:sz w:val="24"/>
              </w:rPr>
              <w:t>合计</w:t>
            </w:r>
          </w:p>
        </w:tc>
        <w:tc>
          <w:tcPr>
            <w:tcW w:w="1260" w:type="dxa"/>
            <w:vAlign w:val="center"/>
          </w:tcPr>
          <w:p w:rsidR="001A2DB5" w:rsidRDefault="00B93EEE">
            <w:pPr>
              <w:spacing w:line="360" w:lineRule="auto"/>
              <w:ind w:left="113"/>
              <w:jc w:val="center"/>
              <w:rPr>
                <w:rFonts w:ascii="仿宋" w:eastAsia="仿宋" w:hAnsi="仿宋" w:cs="仿宋"/>
                <w:sz w:val="24"/>
              </w:rPr>
            </w:pPr>
            <w:r>
              <w:rPr>
                <w:rFonts w:ascii="仿宋" w:eastAsia="仿宋" w:hAnsi="仿宋" w:cs="仿宋" w:hint="eastAsia"/>
                <w:sz w:val="24"/>
              </w:rPr>
              <w:t>100</w:t>
            </w:r>
          </w:p>
        </w:tc>
        <w:tc>
          <w:tcPr>
            <w:tcW w:w="3531" w:type="dxa"/>
            <w:vAlign w:val="center"/>
          </w:tcPr>
          <w:p w:rsidR="001A2DB5" w:rsidRDefault="001A2DB5">
            <w:pPr>
              <w:spacing w:line="360" w:lineRule="auto"/>
              <w:ind w:left="113"/>
              <w:jc w:val="center"/>
              <w:rPr>
                <w:rFonts w:ascii="仿宋" w:eastAsia="仿宋" w:hAnsi="仿宋" w:cs="仿宋"/>
                <w:sz w:val="24"/>
              </w:rPr>
            </w:pPr>
          </w:p>
        </w:tc>
      </w:tr>
    </w:tbl>
    <w:p w:rsidR="001A2DB5" w:rsidRDefault="00B93EEE">
      <w:pPr>
        <w:spacing w:line="360" w:lineRule="auto"/>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评分标准</w:t>
      </w:r>
    </w:p>
    <w:p w:rsidR="001A2DB5" w:rsidRDefault="00B93EEE">
      <w:pPr>
        <w:spacing w:line="360" w:lineRule="auto"/>
        <w:rPr>
          <w:rFonts w:ascii="仿宋" w:eastAsia="仿宋" w:hAnsi="仿宋" w:cs="仿宋"/>
          <w:sz w:val="24"/>
        </w:rPr>
      </w:pPr>
      <w:r>
        <w:rPr>
          <w:rFonts w:ascii="仿宋" w:eastAsia="仿宋" w:hAnsi="仿宋" w:cs="仿宋" w:hint="eastAsia"/>
          <w:sz w:val="24"/>
        </w:rPr>
        <w:t>2.1</w:t>
      </w:r>
      <w:r>
        <w:rPr>
          <w:rFonts w:ascii="仿宋" w:eastAsia="仿宋" w:hAnsi="仿宋" w:cs="仿宋" w:hint="eastAsia"/>
          <w:sz w:val="24"/>
        </w:rPr>
        <w:t>价格部分（</w:t>
      </w:r>
      <w:r>
        <w:rPr>
          <w:rFonts w:ascii="仿宋" w:eastAsia="仿宋" w:hAnsi="仿宋" w:cs="仿宋" w:hint="eastAsia"/>
          <w:sz w:val="24"/>
        </w:rPr>
        <w:t>20</w:t>
      </w:r>
      <w:r>
        <w:rPr>
          <w:rFonts w:ascii="仿宋" w:eastAsia="仿宋" w:hAnsi="仿宋" w:cs="仿宋" w:hint="eastAsia"/>
          <w:sz w:val="24"/>
        </w:rPr>
        <w:t>分）</w:t>
      </w:r>
    </w:p>
    <w:tbl>
      <w:tblPr>
        <w:tblW w:w="8304" w:type="dxa"/>
        <w:tblLayout w:type="fixed"/>
        <w:tblLook w:val="04A0" w:firstRow="1" w:lastRow="0" w:firstColumn="1" w:lastColumn="0" w:noHBand="0" w:noVBand="1"/>
      </w:tblPr>
      <w:tblGrid>
        <w:gridCol w:w="1179"/>
        <w:gridCol w:w="705"/>
        <w:gridCol w:w="6420"/>
      </w:tblGrid>
      <w:tr w:rsidR="001A2DB5">
        <w:trPr>
          <w:trHeight w:val="406"/>
        </w:trPr>
        <w:tc>
          <w:tcPr>
            <w:tcW w:w="1179" w:type="dxa"/>
            <w:tcBorders>
              <w:top w:val="single" w:sz="4" w:space="0" w:color="auto"/>
              <w:left w:val="single" w:sz="4" w:space="0" w:color="auto"/>
              <w:bottom w:val="single" w:sz="4" w:space="0" w:color="auto"/>
              <w:right w:val="single" w:sz="4" w:space="0" w:color="auto"/>
            </w:tcBorders>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评分因素</w:t>
            </w:r>
          </w:p>
        </w:tc>
        <w:tc>
          <w:tcPr>
            <w:tcW w:w="705" w:type="dxa"/>
            <w:tcBorders>
              <w:top w:val="single" w:sz="4" w:space="0" w:color="auto"/>
              <w:left w:val="nil"/>
              <w:bottom w:val="single" w:sz="4" w:space="0" w:color="auto"/>
              <w:right w:val="single" w:sz="4" w:space="0" w:color="auto"/>
            </w:tcBorders>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分值</w:t>
            </w:r>
          </w:p>
        </w:tc>
        <w:tc>
          <w:tcPr>
            <w:tcW w:w="6420" w:type="dxa"/>
            <w:tcBorders>
              <w:top w:val="single" w:sz="4" w:space="0" w:color="auto"/>
              <w:left w:val="nil"/>
              <w:bottom w:val="single" w:sz="4" w:space="0" w:color="auto"/>
              <w:right w:val="single" w:sz="4" w:space="0" w:color="000000"/>
            </w:tcBorders>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评分标准</w:t>
            </w:r>
          </w:p>
        </w:tc>
      </w:tr>
      <w:tr w:rsidR="001A2DB5">
        <w:trPr>
          <w:trHeight w:val="956"/>
        </w:trPr>
        <w:tc>
          <w:tcPr>
            <w:tcW w:w="1179" w:type="dxa"/>
            <w:tcBorders>
              <w:top w:val="nil"/>
              <w:left w:val="single" w:sz="4" w:space="0" w:color="auto"/>
              <w:bottom w:val="single" w:sz="4" w:space="0" w:color="auto"/>
              <w:right w:val="single" w:sz="4" w:space="0" w:color="auto"/>
            </w:tcBorders>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响应价格</w:t>
            </w:r>
          </w:p>
        </w:tc>
        <w:tc>
          <w:tcPr>
            <w:tcW w:w="705" w:type="dxa"/>
            <w:tcBorders>
              <w:top w:val="nil"/>
              <w:left w:val="nil"/>
              <w:bottom w:val="single" w:sz="4" w:space="0" w:color="auto"/>
              <w:right w:val="single" w:sz="4" w:space="0" w:color="auto"/>
            </w:tcBorders>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20</w:t>
            </w:r>
          </w:p>
        </w:tc>
        <w:tc>
          <w:tcPr>
            <w:tcW w:w="6420" w:type="dxa"/>
            <w:tcBorders>
              <w:top w:val="single" w:sz="4" w:space="0" w:color="auto"/>
              <w:left w:val="nil"/>
              <w:bottom w:val="single" w:sz="4" w:space="0" w:color="auto"/>
              <w:right w:val="single" w:sz="4" w:space="0" w:color="000000"/>
            </w:tcBorders>
            <w:vAlign w:val="center"/>
          </w:tcPr>
          <w:p w:rsidR="001A2DB5" w:rsidRDefault="00B93EEE">
            <w:pPr>
              <w:widowControl/>
              <w:spacing w:line="276" w:lineRule="auto"/>
              <w:jc w:val="left"/>
              <w:rPr>
                <w:rFonts w:ascii="仿宋" w:eastAsia="仿宋" w:hAnsi="仿宋" w:cs="仿宋"/>
                <w:bCs/>
                <w:sz w:val="24"/>
              </w:rPr>
            </w:pPr>
            <w:r>
              <w:rPr>
                <w:rFonts w:ascii="仿宋" w:eastAsia="仿宋" w:hAnsi="仿宋" w:cs="仿宋" w:hint="eastAsia"/>
                <w:bCs/>
                <w:sz w:val="24"/>
              </w:rPr>
              <w:t>响应报价得分</w:t>
            </w:r>
            <w:r>
              <w:rPr>
                <w:rFonts w:ascii="仿宋" w:eastAsia="仿宋" w:hAnsi="仿宋" w:cs="仿宋" w:hint="eastAsia"/>
                <w:bCs/>
                <w:sz w:val="24"/>
              </w:rPr>
              <w:t>=</w:t>
            </w:r>
            <w:r>
              <w:rPr>
                <w:rFonts w:ascii="仿宋" w:eastAsia="仿宋" w:hAnsi="仿宋" w:cs="仿宋" w:hint="eastAsia"/>
                <w:bCs/>
                <w:sz w:val="24"/>
              </w:rPr>
              <w:t>（评审基准价</w:t>
            </w:r>
            <w:r>
              <w:rPr>
                <w:rFonts w:ascii="仿宋" w:eastAsia="仿宋" w:hAnsi="仿宋" w:cs="仿宋" w:hint="eastAsia"/>
                <w:bCs/>
                <w:sz w:val="24"/>
              </w:rPr>
              <w:t>/</w:t>
            </w:r>
            <w:r>
              <w:rPr>
                <w:rFonts w:ascii="仿宋" w:eastAsia="仿宋" w:hAnsi="仿宋" w:cs="仿宋" w:hint="eastAsia"/>
                <w:bCs/>
                <w:sz w:val="24"/>
              </w:rPr>
              <w:t>响应报价）×价格权值（</w:t>
            </w:r>
            <w:r>
              <w:rPr>
                <w:rFonts w:ascii="仿宋" w:eastAsia="仿宋" w:hAnsi="仿宋" w:cs="仿宋" w:hint="eastAsia"/>
                <w:bCs/>
                <w:sz w:val="24"/>
              </w:rPr>
              <w:t>20%</w:t>
            </w:r>
            <w:r>
              <w:rPr>
                <w:rFonts w:ascii="仿宋" w:eastAsia="仿宋" w:hAnsi="仿宋" w:cs="仿宋" w:hint="eastAsia"/>
                <w:bCs/>
                <w:sz w:val="24"/>
              </w:rPr>
              <w:t>）×</w:t>
            </w:r>
            <w:r>
              <w:rPr>
                <w:rFonts w:ascii="仿宋" w:eastAsia="仿宋" w:hAnsi="仿宋" w:cs="仿宋" w:hint="eastAsia"/>
                <w:bCs/>
                <w:sz w:val="24"/>
              </w:rPr>
              <w:t>100</w:t>
            </w:r>
          </w:p>
          <w:p w:rsidR="001A2DB5" w:rsidRDefault="00B93EEE">
            <w:pPr>
              <w:widowControl/>
              <w:spacing w:line="276" w:lineRule="auto"/>
              <w:jc w:val="left"/>
              <w:rPr>
                <w:rFonts w:ascii="仿宋" w:eastAsia="仿宋" w:hAnsi="仿宋" w:cs="仿宋"/>
                <w:sz w:val="24"/>
              </w:rPr>
            </w:pPr>
            <w:r>
              <w:rPr>
                <w:rFonts w:ascii="仿宋" w:eastAsia="仿宋" w:hAnsi="仿宋" w:cs="仿宋" w:hint="eastAsia"/>
                <w:sz w:val="24"/>
              </w:rPr>
              <w:t>（注：实质性响应遴选文件要求且价格最低的响应报价为评审基准价）</w:t>
            </w:r>
          </w:p>
        </w:tc>
      </w:tr>
    </w:tbl>
    <w:p w:rsidR="001A2DB5" w:rsidRDefault="00B93EEE">
      <w:pPr>
        <w:spacing w:line="360" w:lineRule="auto"/>
        <w:rPr>
          <w:rFonts w:ascii="仿宋" w:eastAsia="仿宋" w:hAnsi="仿宋" w:cs="仿宋"/>
          <w:sz w:val="24"/>
        </w:rPr>
      </w:pPr>
      <w:r>
        <w:rPr>
          <w:rFonts w:ascii="仿宋" w:eastAsia="仿宋" w:hAnsi="仿宋" w:cs="仿宋" w:hint="eastAsia"/>
          <w:sz w:val="24"/>
        </w:rPr>
        <w:t>2.2</w:t>
      </w:r>
      <w:r>
        <w:rPr>
          <w:rFonts w:ascii="仿宋" w:eastAsia="仿宋" w:hAnsi="仿宋" w:cs="仿宋" w:hint="eastAsia"/>
          <w:sz w:val="24"/>
        </w:rPr>
        <w:t>商务部分（</w:t>
      </w:r>
      <w:r>
        <w:rPr>
          <w:rFonts w:ascii="仿宋" w:eastAsia="仿宋" w:hAnsi="仿宋" w:cs="仿宋" w:hint="eastAsia"/>
          <w:sz w:val="24"/>
        </w:rPr>
        <w:t>18</w:t>
      </w:r>
      <w:r>
        <w:rPr>
          <w:rFonts w:ascii="仿宋" w:eastAsia="仿宋" w:hAnsi="仿宋" w:cs="仿宋" w:hint="eastAsia"/>
          <w:sz w:val="24"/>
        </w:rPr>
        <w:t>分）</w:t>
      </w:r>
    </w:p>
    <w:tbl>
      <w:tblPr>
        <w:tblW w:w="8520" w:type="dxa"/>
        <w:tblInd w:w="-1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85"/>
        <w:gridCol w:w="1750"/>
        <w:gridCol w:w="855"/>
        <w:gridCol w:w="5130"/>
      </w:tblGrid>
      <w:tr w:rsidR="001A2DB5">
        <w:trPr>
          <w:trHeight w:val="451"/>
        </w:trPr>
        <w:tc>
          <w:tcPr>
            <w:tcW w:w="785"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序号</w:t>
            </w:r>
          </w:p>
        </w:tc>
        <w:tc>
          <w:tcPr>
            <w:tcW w:w="1750"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评分因素分项</w:t>
            </w:r>
          </w:p>
        </w:tc>
        <w:tc>
          <w:tcPr>
            <w:tcW w:w="855"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分值</w:t>
            </w:r>
          </w:p>
        </w:tc>
        <w:tc>
          <w:tcPr>
            <w:tcW w:w="5130"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评分标准</w:t>
            </w:r>
          </w:p>
        </w:tc>
      </w:tr>
      <w:tr w:rsidR="001A2DB5">
        <w:trPr>
          <w:trHeight w:val="1101"/>
        </w:trPr>
        <w:tc>
          <w:tcPr>
            <w:tcW w:w="785"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1</w:t>
            </w:r>
          </w:p>
        </w:tc>
        <w:tc>
          <w:tcPr>
            <w:tcW w:w="1750"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类似业绩</w:t>
            </w:r>
          </w:p>
        </w:tc>
        <w:tc>
          <w:tcPr>
            <w:tcW w:w="855"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15</w:t>
            </w:r>
          </w:p>
        </w:tc>
        <w:tc>
          <w:tcPr>
            <w:tcW w:w="5130" w:type="dxa"/>
            <w:vAlign w:val="center"/>
          </w:tcPr>
          <w:p w:rsidR="001A2DB5" w:rsidRDefault="00B93EEE">
            <w:pPr>
              <w:widowControl/>
              <w:spacing w:line="276" w:lineRule="auto"/>
              <w:rPr>
                <w:rFonts w:ascii="仿宋" w:eastAsia="仿宋" w:hAnsi="仿宋" w:cs="仿宋"/>
                <w:sz w:val="24"/>
              </w:rPr>
            </w:pPr>
            <w:r>
              <w:rPr>
                <w:rFonts w:ascii="仿宋" w:eastAsia="仿宋" w:hAnsi="仿宋" w:cs="仿宋" w:hint="eastAsia"/>
                <w:sz w:val="24"/>
              </w:rPr>
              <w:t>供应商近三年（磋商日前三年）承揽的绿化维护项目。每提供一项得</w:t>
            </w:r>
            <w:r>
              <w:rPr>
                <w:rFonts w:ascii="仿宋" w:eastAsia="仿宋" w:hAnsi="仿宋" w:cs="仿宋" w:hint="eastAsia"/>
                <w:sz w:val="24"/>
              </w:rPr>
              <w:t>3</w:t>
            </w:r>
            <w:r>
              <w:rPr>
                <w:rFonts w:ascii="仿宋" w:eastAsia="仿宋" w:hAnsi="仿宋" w:cs="仿宋" w:hint="eastAsia"/>
                <w:sz w:val="24"/>
              </w:rPr>
              <w:t>分，最高得</w:t>
            </w:r>
            <w:r>
              <w:rPr>
                <w:rFonts w:ascii="仿宋" w:eastAsia="仿宋" w:hAnsi="仿宋" w:cs="仿宋" w:hint="eastAsia"/>
                <w:sz w:val="24"/>
              </w:rPr>
              <w:t>15</w:t>
            </w:r>
            <w:r>
              <w:rPr>
                <w:rFonts w:ascii="仿宋" w:eastAsia="仿宋" w:hAnsi="仿宋" w:cs="仿宋" w:hint="eastAsia"/>
                <w:sz w:val="24"/>
              </w:rPr>
              <w:t>分。（提供合同或中标</w:t>
            </w:r>
            <w:r>
              <w:rPr>
                <w:rFonts w:ascii="仿宋" w:eastAsia="仿宋" w:hAnsi="仿宋" w:cs="仿宋" w:hint="eastAsia"/>
                <w:sz w:val="24"/>
              </w:rPr>
              <w:t>/</w:t>
            </w:r>
            <w:r>
              <w:rPr>
                <w:rFonts w:ascii="仿宋" w:eastAsia="仿宋" w:hAnsi="仿宋" w:cs="仿宋" w:hint="eastAsia"/>
                <w:sz w:val="24"/>
              </w:rPr>
              <w:t>成交通知书复印件加盖单位公章，否则不予认可）</w:t>
            </w:r>
          </w:p>
        </w:tc>
      </w:tr>
      <w:tr w:rsidR="001A2DB5">
        <w:trPr>
          <w:trHeight w:val="1101"/>
        </w:trPr>
        <w:tc>
          <w:tcPr>
            <w:tcW w:w="785"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2</w:t>
            </w:r>
          </w:p>
        </w:tc>
        <w:tc>
          <w:tcPr>
            <w:tcW w:w="1750"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响应情况</w:t>
            </w:r>
          </w:p>
        </w:tc>
        <w:tc>
          <w:tcPr>
            <w:tcW w:w="855"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3</w:t>
            </w:r>
          </w:p>
        </w:tc>
        <w:tc>
          <w:tcPr>
            <w:tcW w:w="5130" w:type="dxa"/>
            <w:vAlign w:val="center"/>
          </w:tcPr>
          <w:p w:rsidR="001A2DB5" w:rsidRDefault="00B93EEE">
            <w:pPr>
              <w:spacing w:line="276" w:lineRule="auto"/>
              <w:rPr>
                <w:rFonts w:ascii="仿宋" w:eastAsia="仿宋" w:hAnsi="仿宋" w:cs="仿宋"/>
                <w:sz w:val="24"/>
              </w:rPr>
            </w:pPr>
            <w:r>
              <w:rPr>
                <w:rFonts w:ascii="仿宋" w:eastAsia="仿宋" w:hAnsi="仿宋" w:cs="仿宋" w:hint="eastAsia"/>
                <w:sz w:val="24"/>
              </w:rPr>
              <w:t>响应文件编制有序、合理，完全响应，得</w:t>
            </w:r>
            <w:r>
              <w:rPr>
                <w:rFonts w:ascii="仿宋" w:eastAsia="仿宋" w:hAnsi="仿宋" w:cs="仿宋" w:hint="eastAsia"/>
                <w:sz w:val="24"/>
              </w:rPr>
              <w:t>3</w:t>
            </w:r>
            <w:r>
              <w:rPr>
                <w:rFonts w:ascii="仿宋" w:eastAsia="仿宋" w:hAnsi="仿宋" w:cs="仿宋" w:hint="eastAsia"/>
                <w:sz w:val="24"/>
              </w:rPr>
              <w:t>分，否则不得分。</w:t>
            </w:r>
          </w:p>
        </w:tc>
      </w:tr>
    </w:tbl>
    <w:p w:rsidR="001A2DB5" w:rsidRDefault="001A2DB5">
      <w:pPr>
        <w:spacing w:line="360" w:lineRule="auto"/>
        <w:rPr>
          <w:rFonts w:ascii="仿宋" w:eastAsia="仿宋" w:hAnsi="仿宋" w:cs="仿宋"/>
          <w:sz w:val="24"/>
        </w:rPr>
      </w:pPr>
    </w:p>
    <w:p w:rsidR="001A2DB5" w:rsidRDefault="00B93EEE">
      <w:pPr>
        <w:spacing w:line="360" w:lineRule="auto"/>
        <w:rPr>
          <w:rFonts w:ascii="仿宋" w:eastAsia="仿宋" w:hAnsi="仿宋" w:cs="仿宋"/>
          <w:sz w:val="24"/>
        </w:rPr>
      </w:pPr>
      <w:r>
        <w:rPr>
          <w:rFonts w:ascii="仿宋" w:eastAsia="仿宋" w:hAnsi="仿宋" w:cs="仿宋" w:hint="eastAsia"/>
          <w:sz w:val="24"/>
        </w:rPr>
        <w:t>2.3</w:t>
      </w:r>
      <w:r>
        <w:rPr>
          <w:rFonts w:ascii="仿宋" w:eastAsia="仿宋" w:hAnsi="仿宋" w:cs="仿宋" w:hint="eastAsia"/>
          <w:sz w:val="24"/>
        </w:rPr>
        <w:t>技术部分（</w:t>
      </w:r>
      <w:r>
        <w:rPr>
          <w:rFonts w:ascii="仿宋" w:eastAsia="仿宋" w:hAnsi="仿宋" w:cs="仿宋" w:hint="eastAsia"/>
          <w:sz w:val="24"/>
        </w:rPr>
        <w:t>62</w:t>
      </w:r>
      <w:r>
        <w:rPr>
          <w:rFonts w:ascii="仿宋" w:eastAsia="仿宋" w:hAnsi="仿宋" w:cs="仿宋" w:hint="eastAsia"/>
          <w:sz w:val="24"/>
        </w:rPr>
        <w:t>分）</w:t>
      </w:r>
    </w:p>
    <w:tbl>
      <w:tblPr>
        <w:tblW w:w="908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1289"/>
        <w:gridCol w:w="866"/>
        <w:gridCol w:w="6169"/>
      </w:tblGrid>
      <w:tr w:rsidR="001A2DB5">
        <w:trPr>
          <w:trHeight w:val="90"/>
        </w:trPr>
        <w:tc>
          <w:tcPr>
            <w:tcW w:w="764"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序号</w:t>
            </w:r>
          </w:p>
        </w:tc>
        <w:tc>
          <w:tcPr>
            <w:tcW w:w="1289"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评分因素分项</w:t>
            </w:r>
          </w:p>
        </w:tc>
        <w:tc>
          <w:tcPr>
            <w:tcW w:w="866"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分值</w:t>
            </w:r>
          </w:p>
        </w:tc>
        <w:tc>
          <w:tcPr>
            <w:tcW w:w="6169"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评分标准</w:t>
            </w:r>
          </w:p>
        </w:tc>
      </w:tr>
      <w:tr w:rsidR="001A2DB5">
        <w:trPr>
          <w:trHeight w:val="841"/>
        </w:trPr>
        <w:tc>
          <w:tcPr>
            <w:tcW w:w="764" w:type="dxa"/>
            <w:vAlign w:val="center"/>
          </w:tcPr>
          <w:p w:rsidR="001A2DB5" w:rsidRDefault="00B93EEE">
            <w:pPr>
              <w:widowControl/>
              <w:spacing w:line="276" w:lineRule="auto"/>
              <w:jc w:val="center"/>
              <w:rPr>
                <w:rFonts w:ascii="仿宋" w:eastAsia="仿宋" w:hAnsi="仿宋" w:cs="仿宋"/>
                <w:kern w:val="0"/>
                <w:sz w:val="24"/>
              </w:rPr>
            </w:pPr>
            <w:r>
              <w:rPr>
                <w:rFonts w:ascii="仿宋" w:eastAsia="仿宋" w:hAnsi="仿宋" w:cs="仿宋" w:hint="eastAsia"/>
                <w:sz w:val="24"/>
              </w:rPr>
              <w:t>1</w:t>
            </w:r>
          </w:p>
        </w:tc>
        <w:tc>
          <w:tcPr>
            <w:tcW w:w="1289"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整体服务方案</w:t>
            </w:r>
          </w:p>
        </w:tc>
        <w:tc>
          <w:tcPr>
            <w:tcW w:w="866"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15</w:t>
            </w:r>
          </w:p>
        </w:tc>
        <w:tc>
          <w:tcPr>
            <w:tcW w:w="6169" w:type="dxa"/>
            <w:vAlign w:val="center"/>
          </w:tcPr>
          <w:p w:rsidR="001A2DB5" w:rsidRDefault="00B93EEE">
            <w:pPr>
              <w:widowControl/>
              <w:spacing w:line="276" w:lineRule="auto"/>
              <w:jc w:val="left"/>
              <w:rPr>
                <w:rFonts w:ascii="仿宋" w:eastAsia="仿宋" w:hAnsi="仿宋" w:cs="仿宋"/>
                <w:sz w:val="24"/>
              </w:rPr>
            </w:pPr>
            <w:r>
              <w:rPr>
                <w:rFonts w:ascii="仿宋" w:eastAsia="仿宋" w:hAnsi="仿宋" w:cs="仿宋" w:hint="eastAsia"/>
                <w:sz w:val="24"/>
              </w:rPr>
              <w:t>根据供应商提供的“整体服务方案”进行综合评审：</w:t>
            </w:r>
          </w:p>
          <w:p w:rsidR="001A2DB5" w:rsidRDefault="00B93EEE">
            <w:pPr>
              <w:spacing w:line="276" w:lineRule="auto"/>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方案合理、实施性强、完全适合本项目实际情况得</w:t>
            </w:r>
            <w:r>
              <w:rPr>
                <w:rFonts w:ascii="仿宋" w:eastAsia="仿宋" w:hAnsi="仿宋" w:cs="仿宋"/>
                <w:sz w:val="24"/>
              </w:rPr>
              <w:t>1</w:t>
            </w:r>
            <w:r>
              <w:rPr>
                <w:rFonts w:ascii="仿宋" w:eastAsia="仿宋" w:hAnsi="仿宋" w:cs="仿宋" w:hint="eastAsia"/>
                <w:sz w:val="24"/>
              </w:rPr>
              <w:t>5</w:t>
            </w:r>
            <w:r>
              <w:rPr>
                <w:rFonts w:ascii="仿宋" w:eastAsia="仿宋" w:hAnsi="仿宋" w:cs="仿宋" w:hint="eastAsia"/>
                <w:sz w:val="24"/>
              </w:rPr>
              <w:t>分；</w:t>
            </w:r>
          </w:p>
          <w:p w:rsidR="001A2DB5" w:rsidRDefault="00B93EEE">
            <w:pPr>
              <w:spacing w:line="276" w:lineRule="auto"/>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w:t>
            </w:r>
            <w:r>
              <w:rPr>
                <w:rFonts w:ascii="仿宋" w:eastAsia="仿宋" w:hAnsi="仿宋" w:cs="仿宋" w:hint="eastAsia"/>
                <w:sz w:val="24"/>
              </w:rPr>
              <w:t>方案合理、实施性强、基本适合本项目实际情况得</w:t>
            </w:r>
            <w:r>
              <w:rPr>
                <w:rFonts w:ascii="仿宋" w:eastAsia="仿宋" w:hAnsi="仿宋" w:cs="仿宋" w:hint="eastAsia"/>
                <w:sz w:val="24"/>
              </w:rPr>
              <w:t>10</w:t>
            </w:r>
            <w:r>
              <w:rPr>
                <w:rFonts w:ascii="仿宋" w:eastAsia="仿宋" w:hAnsi="仿宋" w:cs="仿宋" w:hint="eastAsia"/>
                <w:sz w:val="24"/>
              </w:rPr>
              <w:t>分；</w:t>
            </w:r>
          </w:p>
          <w:p w:rsidR="001A2DB5" w:rsidRDefault="00B93EEE">
            <w:pPr>
              <w:spacing w:line="276" w:lineRule="auto"/>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方案较合理、实施性较强、基本适合本项目实际情况得</w:t>
            </w:r>
            <w:r>
              <w:rPr>
                <w:rFonts w:ascii="仿宋" w:eastAsia="仿宋" w:hAnsi="仿宋" w:cs="仿宋" w:hint="eastAsia"/>
                <w:sz w:val="24"/>
              </w:rPr>
              <w:t>5</w:t>
            </w:r>
            <w:r>
              <w:rPr>
                <w:rFonts w:ascii="仿宋" w:eastAsia="仿宋" w:hAnsi="仿宋" w:cs="仿宋" w:hint="eastAsia"/>
                <w:sz w:val="24"/>
              </w:rPr>
              <w:t>分；</w:t>
            </w:r>
          </w:p>
          <w:p w:rsidR="001A2DB5" w:rsidRDefault="00B93EEE">
            <w:pPr>
              <w:widowControl/>
              <w:spacing w:line="276" w:lineRule="auto"/>
              <w:jc w:val="left"/>
              <w:rPr>
                <w:rFonts w:ascii="仿宋" w:eastAsia="仿宋" w:hAnsi="仿宋" w:cs="仿宋"/>
                <w:sz w:val="24"/>
              </w:rPr>
            </w:pPr>
            <w:r>
              <w:rPr>
                <w:rFonts w:ascii="仿宋" w:eastAsia="仿宋" w:hAnsi="仿宋" w:cs="仿宋"/>
                <w:sz w:val="24"/>
              </w:rPr>
              <w:lastRenderedPageBreak/>
              <w:t>4.</w:t>
            </w:r>
            <w:r>
              <w:rPr>
                <w:rFonts w:ascii="仿宋" w:eastAsia="仿宋" w:hAnsi="仿宋" w:cs="仿宋" w:hint="eastAsia"/>
                <w:sz w:val="24"/>
              </w:rPr>
              <w:t>方案不合理、实施性不强、不适合本项目实际情况得</w:t>
            </w:r>
            <w:r>
              <w:rPr>
                <w:rFonts w:ascii="仿宋" w:eastAsia="仿宋" w:hAnsi="仿宋" w:cs="仿宋"/>
                <w:sz w:val="24"/>
              </w:rPr>
              <w:t>0</w:t>
            </w:r>
            <w:r>
              <w:rPr>
                <w:rFonts w:ascii="仿宋" w:eastAsia="仿宋" w:hAnsi="仿宋" w:cs="仿宋" w:hint="eastAsia"/>
                <w:sz w:val="24"/>
              </w:rPr>
              <w:t>分。</w:t>
            </w:r>
          </w:p>
        </w:tc>
      </w:tr>
      <w:tr w:rsidR="001A2DB5">
        <w:trPr>
          <w:trHeight w:val="1812"/>
        </w:trPr>
        <w:tc>
          <w:tcPr>
            <w:tcW w:w="764" w:type="dxa"/>
            <w:vAlign w:val="center"/>
          </w:tcPr>
          <w:p w:rsidR="001A2DB5" w:rsidRDefault="00B93EEE">
            <w:pPr>
              <w:spacing w:line="276" w:lineRule="auto"/>
              <w:jc w:val="center"/>
              <w:rPr>
                <w:rFonts w:ascii="仿宋" w:eastAsia="仿宋" w:hAnsi="仿宋" w:cs="仿宋"/>
                <w:kern w:val="0"/>
                <w:sz w:val="24"/>
              </w:rPr>
            </w:pPr>
            <w:r>
              <w:rPr>
                <w:rFonts w:ascii="仿宋" w:eastAsia="仿宋" w:hAnsi="仿宋" w:cs="仿宋" w:hint="eastAsia"/>
                <w:kern w:val="0"/>
                <w:sz w:val="24"/>
              </w:rPr>
              <w:t>2</w:t>
            </w:r>
          </w:p>
        </w:tc>
        <w:tc>
          <w:tcPr>
            <w:tcW w:w="1289"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拟派队员</w:t>
            </w:r>
          </w:p>
        </w:tc>
        <w:tc>
          <w:tcPr>
            <w:tcW w:w="866"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15</w:t>
            </w:r>
          </w:p>
        </w:tc>
        <w:tc>
          <w:tcPr>
            <w:tcW w:w="6169" w:type="dxa"/>
            <w:vAlign w:val="center"/>
          </w:tcPr>
          <w:p w:rsidR="001A2DB5" w:rsidRDefault="00B93EEE">
            <w:pPr>
              <w:spacing w:line="276" w:lineRule="auto"/>
              <w:jc w:val="left"/>
              <w:rPr>
                <w:rFonts w:ascii="仿宋" w:eastAsia="仿宋" w:hAnsi="仿宋" w:cs="仿宋"/>
                <w:sz w:val="24"/>
              </w:rPr>
            </w:pPr>
            <w:r>
              <w:rPr>
                <w:rFonts w:ascii="仿宋" w:eastAsia="仿宋" w:hAnsi="仿宋" w:cs="仿宋" w:hint="eastAsia"/>
                <w:sz w:val="24"/>
              </w:rPr>
              <w:t>根据拟派本项目人员的数量、种类、工作经验等进行综合评审：</w:t>
            </w:r>
          </w:p>
          <w:p w:rsidR="001A2DB5" w:rsidRDefault="00B93EEE">
            <w:pPr>
              <w:spacing w:line="276" w:lineRule="auto"/>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人员数量充足、种类齐全、工作经验丰富得</w:t>
            </w:r>
            <w:r>
              <w:rPr>
                <w:rFonts w:ascii="仿宋" w:eastAsia="仿宋" w:hAnsi="仿宋" w:cs="仿宋"/>
                <w:sz w:val="24"/>
              </w:rPr>
              <w:t>1</w:t>
            </w:r>
            <w:r>
              <w:rPr>
                <w:rFonts w:ascii="仿宋" w:eastAsia="仿宋" w:hAnsi="仿宋" w:cs="仿宋" w:hint="eastAsia"/>
                <w:sz w:val="24"/>
              </w:rPr>
              <w:t>5</w:t>
            </w:r>
            <w:r>
              <w:rPr>
                <w:rFonts w:ascii="仿宋" w:eastAsia="仿宋" w:hAnsi="仿宋" w:cs="仿宋" w:hint="eastAsia"/>
                <w:sz w:val="24"/>
              </w:rPr>
              <w:t>分；</w:t>
            </w:r>
          </w:p>
          <w:p w:rsidR="001A2DB5" w:rsidRDefault="00B93EEE">
            <w:pPr>
              <w:spacing w:line="276" w:lineRule="auto"/>
              <w:jc w:val="left"/>
              <w:rPr>
                <w:rFonts w:ascii="仿宋" w:eastAsia="仿宋" w:hAnsi="仿宋" w:cs="仿宋"/>
                <w:sz w:val="24"/>
              </w:rPr>
            </w:pPr>
            <w:r>
              <w:rPr>
                <w:rFonts w:ascii="仿宋" w:eastAsia="仿宋" w:hAnsi="仿宋" w:cs="仿宋"/>
                <w:sz w:val="24"/>
              </w:rPr>
              <w:t>2.</w:t>
            </w:r>
            <w:r>
              <w:rPr>
                <w:rFonts w:ascii="仿宋" w:eastAsia="仿宋" w:hAnsi="仿宋" w:cs="仿宋" w:hint="eastAsia"/>
                <w:sz w:val="24"/>
              </w:rPr>
              <w:t>人员数量充足、种类齐全、工作较经验丰富得</w:t>
            </w:r>
            <w:r>
              <w:rPr>
                <w:rFonts w:ascii="仿宋" w:eastAsia="仿宋" w:hAnsi="仿宋" w:cs="仿宋" w:hint="eastAsia"/>
                <w:sz w:val="24"/>
              </w:rPr>
              <w:t>12</w:t>
            </w:r>
            <w:r>
              <w:rPr>
                <w:rFonts w:ascii="仿宋" w:eastAsia="仿宋" w:hAnsi="仿宋" w:cs="仿宋" w:hint="eastAsia"/>
                <w:sz w:val="24"/>
              </w:rPr>
              <w:t>分；</w:t>
            </w:r>
          </w:p>
          <w:p w:rsidR="001A2DB5" w:rsidRDefault="00B93EEE">
            <w:pPr>
              <w:spacing w:line="276" w:lineRule="auto"/>
              <w:jc w:val="left"/>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人员数量较充足、种类较齐全、工作经验较丰富得</w:t>
            </w:r>
            <w:r>
              <w:rPr>
                <w:rFonts w:ascii="仿宋" w:eastAsia="仿宋" w:hAnsi="仿宋" w:cs="仿宋" w:hint="eastAsia"/>
                <w:sz w:val="24"/>
              </w:rPr>
              <w:t>9</w:t>
            </w:r>
            <w:r>
              <w:rPr>
                <w:rFonts w:ascii="仿宋" w:eastAsia="仿宋" w:hAnsi="仿宋" w:cs="仿宋" w:hint="eastAsia"/>
                <w:sz w:val="24"/>
              </w:rPr>
              <w:t>分；</w:t>
            </w:r>
          </w:p>
          <w:p w:rsidR="001A2DB5" w:rsidRDefault="00B93EEE">
            <w:pPr>
              <w:spacing w:line="276" w:lineRule="auto"/>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人员数量较充足、种类较齐全、工作经验不丰富得</w:t>
            </w:r>
            <w:r>
              <w:rPr>
                <w:rFonts w:ascii="仿宋" w:eastAsia="仿宋" w:hAnsi="仿宋" w:cs="仿宋" w:hint="eastAsia"/>
                <w:sz w:val="24"/>
              </w:rPr>
              <w:t>6</w:t>
            </w:r>
            <w:r>
              <w:rPr>
                <w:rFonts w:ascii="仿宋" w:eastAsia="仿宋" w:hAnsi="仿宋" w:cs="仿宋" w:hint="eastAsia"/>
                <w:sz w:val="24"/>
              </w:rPr>
              <w:t>分；</w:t>
            </w:r>
          </w:p>
          <w:p w:rsidR="001A2DB5" w:rsidRDefault="00B93EEE">
            <w:pPr>
              <w:widowControl/>
              <w:spacing w:line="276" w:lineRule="auto"/>
              <w:jc w:val="left"/>
              <w:rPr>
                <w:rFonts w:ascii="仿宋" w:eastAsia="仿宋" w:hAnsi="仿宋" w:cs="仿宋"/>
                <w:sz w:val="24"/>
              </w:rPr>
            </w:pPr>
            <w:r>
              <w:rPr>
                <w:rFonts w:ascii="仿宋" w:eastAsia="仿宋" w:hAnsi="仿宋" w:cs="仿宋"/>
                <w:sz w:val="24"/>
              </w:rPr>
              <w:t>5.</w:t>
            </w:r>
            <w:r>
              <w:rPr>
                <w:rFonts w:ascii="仿宋" w:eastAsia="仿宋" w:hAnsi="仿宋" w:cs="仿宋" w:hint="eastAsia"/>
                <w:sz w:val="24"/>
              </w:rPr>
              <w:t>人员数量不充足、种类不齐全、工作经验不丰富得</w:t>
            </w:r>
            <w:r>
              <w:rPr>
                <w:rFonts w:ascii="仿宋" w:eastAsia="仿宋" w:hAnsi="仿宋" w:cs="仿宋"/>
                <w:sz w:val="24"/>
              </w:rPr>
              <w:t>0</w:t>
            </w:r>
            <w:r>
              <w:rPr>
                <w:rFonts w:ascii="仿宋" w:eastAsia="仿宋" w:hAnsi="仿宋" w:cs="仿宋" w:hint="eastAsia"/>
                <w:sz w:val="24"/>
              </w:rPr>
              <w:t>分。</w:t>
            </w:r>
          </w:p>
        </w:tc>
      </w:tr>
      <w:tr w:rsidR="001A2DB5">
        <w:trPr>
          <w:trHeight w:val="1515"/>
        </w:trPr>
        <w:tc>
          <w:tcPr>
            <w:tcW w:w="764" w:type="dxa"/>
            <w:vAlign w:val="center"/>
          </w:tcPr>
          <w:p w:rsidR="001A2DB5" w:rsidRDefault="00B93EEE">
            <w:pPr>
              <w:spacing w:line="276" w:lineRule="auto"/>
              <w:jc w:val="center"/>
              <w:rPr>
                <w:rFonts w:ascii="仿宋" w:eastAsia="仿宋" w:hAnsi="仿宋" w:cs="仿宋"/>
                <w:kern w:val="0"/>
                <w:sz w:val="24"/>
              </w:rPr>
            </w:pPr>
            <w:r>
              <w:rPr>
                <w:rFonts w:ascii="仿宋" w:eastAsia="仿宋" w:hAnsi="仿宋" w:cs="仿宋" w:hint="eastAsia"/>
                <w:kern w:val="0"/>
                <w:sz w:val="24"/>
              </w:rPr>
              <w:t>3</w:t>
            </w:r>
          </w:p>
        </w:tc>
        <w:tc>
          <w:tcPr>
            <w:tcW w:w="1289"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物资装备</w:t>
            </w:r>
          </w:p>
        </w:tc>
        <w:tc>
          <w:tcPr>
            <w:tcW w:w="866"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8</w:t>
            </w:r>
          </w:p>
        </w:tc>
        <w:tc>
          <w:tcPr>
            <w:tcW w:w="6169" w:type="dxa"/>
            <w:vAlign w:val="center"/>
          </w:tcPr>
          <w:p w:rsidR="001A2DB5" w:rsidRDefault="00B93EEE">
            <w:pPr>
              <w:widowControl/>
              <w:spacing w:line="276" w:lineRule="auto"/>
              <w:jc w:val="left"/>
              <w:rPr>
                <w:rFonts w:ascii="仿宋" w:eastAsia="仿宋" w:hAnsi="仿宋" w:cs="仿宋"/>
                <w:sz w:val="24"/>
              </w:rPr>
            </w:pPr>
            <w:r>
              <w:rPr>
                <w:rFonts w:ascii="仿宋" w:eastAsia="仿宋" w:hAnsi="仿宋" w:cs="仿宋" w:hint="eastAsia"/>
                <w:sz w:val="24"/>
              </w:rPr>
              <w:t>根据供应商提供的“物资装备”进行综合评审：</w:t>
            </w:r>
          </w:p>
          <w:p w:rsidR="001A2DB5" w:rsidRDefault="00B93EEE">
            <w:pPr>
              <w:widowControl/>
              <w:spacing w:line="276" w:lineRule="auto"/>
              <w:jc w:val="left"/>
              <w:rPr>
                <w:rFonts w:ascii="仿宋" w:eastAsia="仿宋" w:hAnsi="仿宋" w:cs="仿宋"/>
                <w:sz w:val="24"/>
              </w:rPr>
            </w:pPr>
            <w:r>
              <w:rPr>
                <w:rFonts w:ascii="仿宋" w:eastAsia="仿宋" w:hAnsi="仿宋" w:cs="仿宋" w:hint="eastAsia"/>
                <w:sz w:val="24"/>
              </w:rPr>
              <w:t>物资装备种类齐全，功能完善得</w:t>
            </w:r>
            <w:r>
              <w:rPr>
                <w:rFonts w:ascii="仿宋" w:eastAsia="仿宋" w:hAnsi="仿宋" w:cs="仿宋" w:hint="eastAsia"/>
                <w:sz w:val="24"/>
              </w:rPr>
              <w:t>8</w:t>
            </w:r>
            <w:r>
              <w:rPr>
                <w:rFonts w:ascii="仿宋" w:eastAsia="仿宋" w:hAnsi="仿宋" w:cs="仿宋" w:hint="eastAsia"/>
                <w:sz w:val="24"/>
              </w:rPr>
              <w:t>分；</w:t>
            </w:r>
          </w:p>
          <w:p w:rsidR="001A2DB5" w:rsidRDefault="00B93EEE">
            <w:pPr>
              <w:widowControl/>
              <w:spacing w:line="276" w:lineRule="auto"/>
              <w:jc w:val="left"/>
              <w:rPr>
                <w:rFonts w:ascii="仿宋" w:eastAsia="仿宋" w:hAnsi="仿宋" w:cs="仿宋"/>
                <w:sz w:val="24"/>
              </w:rPr>
            </w:pPr>
            <w:r>
              <w:rPr>
                <w:rFonts w:ascii="仿宋" w:eastAsia="仿宋" w:hAnsi="仿宋" w:cs="仿宋" w:hint="eastAsia"/>
                <w:sz w:val="24"/>
              </w:rPr>
              <w:t>物资装备种类齐全，功能较完善得</w:t>
            </w:r>
            <w:r>
              <w:rPr>
                <w:rFonts w:ascii="仿宋" w:eastAsia="仿宋" w:hAnsi="仿宋" w:cs="仿宋" w:hint="eastAsia"/>
                <w:sz w:val="24"/>
              </w:rPr>
              <w:t>6</w:t>
            </w:r>
            <w:r>
              <w:rPr>
                <w:rFonts w:ascii="仿宋" w:eastAsia="仿宋" w:hAnsi="仿宋" w:cs="仿宋" w:hint="eastAsia"/>
                <w:sz w:val="24"/>
              </w:rPr>
              <w:t>分；</w:t>
            </w:r>
          </w:p>
          <w:p w:rsidR="001A2DB5" w:rsidRDefault="00B93EEE">
            <w:pPr>
              <w:widowControl/>
              <w:spacing w:line="276" w:lineRule="auto"/>
              <w:jc w:val="left"/>
              <w:rPr>
                <w:rFonts w:ascii="仿宋" w:eastAsia="仿宋" w:hAnsi="仿宋" w:cs="仿宋"/>
                <w:sz w:val="24"/>
              </w:rPr>
            </w:pPr>
            <w:r>
              <w:rPr>
                <w:rFonts w:ascii="仿宋" w:eastAsia="仿宋" w:hAnsi="仿宋" w:cs="仿宋" w:hint="eastAsia"/>
                <w:sz w:val="24"/>
              </w:rPr>
              <w:t>物资装备种类较齐全，功能较完善得</w:t>
            </w:r>
            <w:r>
              <w:rPr>
                <w:rFonts w:ascii="仿宋" w:eastAsia="仿宋" w:hAnsi="仿宋" w:cs="仿宋" w:hint="eastAsia"/>
                <w:sz w:val="24"/>
              </w:rPr>
              <w:t>4</w:t>
            </w:r>
            <w:r>
              <w:rPr>
                <w:rFonts w:ascii="仿宋" w:eastAsia="仿宋" w:hAnsi="仿宋" w:cs="仿宋" w:hint="eastAsia"/>
                <w:sz w:val="24"/>
              </w:rPr>
              <w:t>分；</w:t>
            </w:r>
          </w:p>
          <w:p w:rsidR="001A2DB5" w:rsidRDefault="00B93EEE">
            <w:pPr>
              <w:widowControl/>
              <w:spacing w:line="276" w:lineRule="auto"/>
              <w:jc w:val="left"/>
              <w:rPr>
                <w:rFonts w:ascii="仿宋" w:eastAsia="仿宋" w:hAnsi="仿宋"/>
                <w:sz w:val="24"/>
              </w:rPr>
            </w:pPr>
            <w:r>
              <w:rPr>
                <w:rFonts w:ascii="仿宋" w:eastAsia="仿宋" w:hAnsi="仿宋" w:cs="仿宋" w:hint="eastAsia"/>
                <w:sz w:val="24"/>
              </w:rPr>
              <w:t>物资装备种类不齐全，功能不完善得</w:t>
            </w:r>
            <w:r>
              <w:rPr>
                <w:rFonts w:ascii="仿宋" w:eastAsia="仿宋" w:hAnsi="仿宋" w:cs="仿宋" w:hint="eastAsia"/>
                <w:sz w:val="24"/>
              </w:rPr>
              <w:t>0</w:t>
            </w:r>
            <w:r>
              <w:rPr>
                <w:rFonts w:ascii="仿宋" w:eastAsia="仿宋" w:hAnsi="仿宋" w:cs="仿宋" w:hint="eastAsia"/>
                <w:sz w:val="24"/>
              </w:rPr>
              <w:t>分</w:t>
            </w:r>
            <w:r>
              <w:rPr>
                <w:rFonts w:ascii="仿宋" w:eastAsia="仿宋" w:hAnsi="仿宋" w:cs="仿宋" w:hint="eastAsia"/>
                <w:sz w:val="24"/>
              </w:rPr>
              <w:t>.</w:t>
            </w:r>
          </w:p>
        </w:tc>
      </w:tr>
      <w:tr w:rsidR="001A2DB5">
        <w:trPr>
          <w:trHeight w:val="841"/>
        </w:trPr>
        <w:tc>
          <w:tcPr>
            <w:tcW w:w="764" w:type="dxa"/>
            <w:vAlign w:val="center"/>
          </w:tcPr>
          <w:p w:rsidR="001A2DB5" w:rsidRDefault="00B93EEE">
            <w:pPr>
              <w:spacing w:line="276" w:lineRule="auto"/>
              <w:jc w:val="center"/>
              <w:rPr>
                <w:rFonts w:ascii="仿宋" w:eastAsia="仿宋" w:hAnsi="仿宋" w:cs="仿宋"/>
                <w:kern w:val="0"/>
                <w:sz w:val="24"/>
              </w:rPr>
            </w:pPr>
            <w:r>
              <w:rPr>
                <w:rFonts w:ascii="仿宋" w:eastAsia="仿宋" w:hAnsi="仿宋" w:cs="仿宋" w:hint="eastAsia"/>
                <w:kern w:val="0"/>
                <w:sz w:val="24"/>
              </w:rPr>
              <w:t>4</w:t>
            </w:r>
          </w:p>
        </w:tc>
        <w:tc>
          <w:tcPr>
            <w:tcW w:w="1289"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各项管理规章制度</w:t>
            </w:r>
          </w:p>
        </w:tc>
        <w:tc>
          <w:tcPr>
            <w:tcW w:w="866"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8</w:t>
            </w:r>
          </w:p>
        </w:tc>
        <w:tc>
          <w:tcPr>
            <w:tcW w:w="6169" w:type="dxa"/>
            <w:vAlign w:val="center"/>
          </w:tcPr>
          <w:p w:rsidR="001A2DB5" w:rsidRDefault="00B93EEE">
            <w:pPr>
              <w:widowControl/>
              <w:spacing w:line="276" w:lineRule="auto"/>
              <w:jc w:val="left"/>
              <w:rPr>
                <w:rFonts w:ascii="仿宋" w:eastAsia="仿宋" w:hAnsi="仿宋" w:cs="仿宋"/>
                <w:sz w:val="24"/>
              </w:rPr>
            </w:pPr>
            <w:r>
              <w:rPr>
                <w:rFonts w:ascii="仿宋" w:eastAsia="仿宋" w:hAnsi="仿宋" w:cs="仿宋" w:hint="eastAsia"/>
                <w:sz w:val="24"/>
              </w:rPr>
              <w:t>根据供应商提供的“各项管理规章制度”进行综合评审：</w:t>
            </w:r>
            <w:r>
              <w:rPr>
                <w:rFonts w:ascii="仿宋" w:eastAsia="仿宋" w:hAnsi="仿宋" w:cs="仿宋" w:hint="eastAsia"/>
                <w:sz w:val="24"/>
              </w:rPr>
              <w:t>1.</w:t>
            </w:r>
            <w:r>
              <w:rPr>
                <w:rFonts w:ascii="仿宋" w:eastAsia="仿宋" w:hAnsi="仿宋" w:cs="仿宋" w:hint="eastAsia"/>
                <w:sz w:val="24"/>
              </w:rPr>
              <w:t>各项管理规章制度齐全，完备性好，完全符合本项目得</w:t>
            </w:r>
            <w:r>
              <w:rPr>
                <w:rFonts w:ascii="仿宋" w:eastAsia="仿宋" w:hAnsi="仿宋" w:cs="仿宋" w:hint="eastAsia"/>
                <w:sz w:val="24"/>
              </w:rPr>
              <w:t>8</w:t>
            </w:r>
            <w:r>
              <w:rPr>
                <w:rFonts w:ascii="仿宋" w:eastAsia="仿宋" w:hAnsi="仿宋" w:cs="仿宋" w:hint="eastAsia"/>
                <w:sz w:val="24"/>
              </w:rPr>
              <w:t>分；</w:t>
            </w:r>
          </w:p>
          <w:p w:rsidR="001A2DB5" w:rsidRDefault="00B93EEE">
            <w:pPr>
              <w:widowControl/>
              <w:spacing w:line="276" w:lineRule="auto"/>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各项管理规章制度齐全，完备性好，基本符合本项目得</w:t>
            </w:r>
            <w:r>
              <w:rPr>
                <w:rFonts w:ascii="仿宋" w:eastAsia="仿宋" w:hAnsi="仿宋" w:cs="仿宋" w:hint="eastAsia"/>
                <w:sz w:val="24"/>
              </w:rPr>
              <w:t>6</w:t>
            </w:r>
            <w:r>
              <w:rPr>
                <w:rFonts w:ascii="仿宋" w:eastAsia="仿宋" w:hAnsi="仿宋" w:cs="仿宋" w:hint="eastAsia"/>
                <w:sz w:val="24"/>
              </w:rPr>
              <w:t>分；</w:t>
            </w:r>
          </w:p>
          <w:p w:rsidR="001A2DB5" w:rsidRDefault="00B93EEE">
            <w:pPr>
              <w:widowControl/>
              <w:spacing w:line="276" w:lineRule="auto"/>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各项管理规章制度较齐全，完备性较好，基本符合本项目得</w:t>
            </w:r>
            <w:r>
              <w:rPr>
                <w:rFonts w:ascii="仿宋" w:eastAsia="仿宋" w:hAnsi="仿宋" w:cs="仿宋" w:hint="eastAsia"/>
                <w:sz w:val="24"/>
              </w:rPr>
              <w:t>4</w:t>
            </w:r>
            <w:r>
              <w:rPr>
                <w:rFonts w:ascii="仿宋" w:eastAsia="仿宋" w:hAnsi="仿宋" w:cs="仿宋" w:hint="eastAsia"/>
                <w:sz w:val="24"/>
              </w:rPr>
              <w:t>分；</w:t>
            </w:r>
          </w:p>
          <w:p w:rsidR="001A2DB5" w:rsidRDefault="00B93EEE">
            <w:pPr>
              <w:widowControl/>
              <w:spacing w:line="276" w:lineRule="auto"/>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各项管理规章制度不齐全，完备性差，完全不符合本项目得</w:t>
            </w:r>
            <w:r>
              <w:rPr>
                <w:rFonts w:ascii="仿宋" w:eastAsia="仿宋" w:hAnsi="仿宋" w:cs="仿宋" w:hint="eastAsia"/>
                <w:sz w:val="24"/>
              </w:rPr>
              <w:t>0</w:t>
            </w:r>
            <w:r>
              <w:rPr>
                <w:rFonts w:ascii="仿宋" w:eastAsia="仿宋" w:hAnsi="仿宋" w:cs="仿宋" w:hint="eastAsia"/>
                <w:sz w:val="24"/>
              </w:rPr>
              <w:t>分。</w:t>
            </w:r>
          </w:p>
        </w:tc>
      </w:tr>
      <w:tr w:rsidR="001A2DB5">
        <w:trPr>
          <w:trHeight w:val="434"/>
        </w:trPr>
        <w:tc>
          <w:tcPr>
            <w:tcW w:w="764" w:type="dxa"/>
            <w:vAlign w:val="center"/>
          </w:tcPr>
          <w:p w:rsidR="001A2DB5" w:rsidRDefault="00B93EEE">
            <w:pPr>
              <w:widowControl/>
              <w:spacing w:line="276" w:lineRule="auto"/>
              <w:jc w:val="center"/>
              <w:rPr>
                <w:rFonts w:ascii="仿宋" w:eastAsia="仿宋" w:hAnsi="仿宋" w:cs="仿宋"/>
                <w:kern w:val="0"/>
                <w:sz w:val="24"/>
              </w:rPr>
            </w:pPr>
            <w:r>
              <w:rPr>
                <w:rFonts w:ascii="仿宋" w:eastAsia="仿宋" w:hAnsi="仿宋" w:cs="仿宋" w:hint="eastAsia"/>
                <w:kern w:val="0"/>
                <w:sz w:val="24"/>
              </w:rPr>
              <w:t>5</w:t>
            </w:r>
          </w:p>
        </w:tc>
        <w:tc>
          <w:tcPr>
            <w:tcW w:w="1289"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Arial" w:hint="eastAsia"/>
                <w:sz w:val="24"/>
              </w:rPr>
              <w:t>现场管理、安全措施</w:t>
            </w:r>
          </w:p>
        </w:tc>
        <w:tc>
          <w:tcPr>
            <w:tcW w:w="866" w:type="dxa"/>
            <w:vAlign w:val="center"/>
          </w:tcPr>
          <w:p w:rsidR="001A2DB5" w:rsidRDefault="00B93EEE">
            <w:pPr>
              <w:widowControl/>
              <w:spacing w:line="276" w:lineRule="auto"/>
              <w:jc w:val="center"/>
              <w:rPr>
                <w:rFonts w:ascii="仿宋" w:eastAsia="仿宋" w:hAnsi="仿宋" w:cs="仿宋"/>
                <w:sz w:val="24"/>
              </w:rPr>
            </w:pPr>
            <w:r>
              <w:rPr>
                <w:rFonts w:ascii="仿宋" w:eastAsia="仿宋" w:hAnsi="仿宋" w:cs="仿宋" w:hint="eastAsia"/>
                <w:sz w:val="24"/>
              </w:rPr>
              <w:t>10</w:t>
            </w:r>
          </w:p>
        </w:tc>
        <w:tc>
          <w:tcPr>
            <w:tcW w:w="6169" w:type="dxa"/>
            <w:vAlign w:val="center"/>
          </w:tcPr>
          <w:p w:rsidR="001A2DB5" w:rsidRDefault="00B93EEE">
            <w:pPr>
              <w:spacing w:line="276" w:lineRule="auto"/>
              <w:jc w:val="left"/>
              <w:rPr>
                <w:rFonts w:ascii="仿宋" w:eastAsia="仿宋" w:hAnsi="仿宋" w:cs="仿宋"/>
                <w:sz w:val="24"/>
              </w:rPr>
            </w:pPr>
            <w:r>
              <w:rPr>
                <w:rFonts w:ascii="仿宋" w:eastAsia="仿宋" w:hAnsi="仿宋" w:cs="仿宋" w:hint="eastAsia"/>
                <w:sz w:val="24"/>
              </w:rPr>
              <w:t>根据供应商提供的“</w:t>
            </w:r>
            <w:r>
              <w:rPr>
                <w:rFonts w:ascii="仿宋" w:eastAsia="仿宋" w:hAnsi="仿宋" w:cs="Arial" w:hint="eastAsia"/>
                <w:sz w:val="24"/>
              </w:rPr>
              <w:t>现场管理、安全措施</w:t>
            </w:r>
            <w:r>
              <w:rPr>
                <w:rFonts w:ascii="仿宋" w:eastAsia="仿宋" w:hAnsi="仿宋" w:cs="仿宋" w:hint="eastAsia"/>
                <w:sz w:val="24"/>
              </w:rPr>
              <w:t>”进行综合评审：</w:t>
            </w:r>
          </w:p>
          <w:p w:rsidR="001A2DB5" w:rsidRDefault="00B93EEE">
            <w:pPr>
              <w:spacing w:line="276" w:lineRule="auto"/>
              <w:jc w:val="lef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措施合理、实施性强、完全适合本项目实际情况得</w:t>
            </w:r>
            <w:r>
              <w:rPr>
                <w:rFonts w:ascii="仿宋" w:eastAsia="仿宋" w:hAnsi="仿宋" w:cs="仿宋" w:hint="eastAsia"/>
                <w:sz w:val="24"/>
              </w:rPr>
              <w:t>10</w:t>
            </w:r>
            <w:r>
              <w:rPr>
                <w:rFonts w:ascii="仿宋" w:eastAsia="仿宋" w:hAnsi="仿宋" w:cs="仿宋" w:hint="eastAsia"/>
                <w:sz w:val="24"/>
              </w:rPr>
              <w:t>分；</w:t>
            </w:r>
          </w:p>
          <w:p w:rsidR="001A2DB5" w:rsidRDefault="00B93EEE">
            <w:pPr>
              <w:spacing w:line="276" w:lineRule="auto"/>
              <w:jc w:val="left"/>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w:t>
            </w:r>
            <w:r>
              <w:rPr>
                <w:rFonts w:ascii="仿宋" w:eastAsia="仿宋" w:hAnsi="仿宋" w:cs="仿宋" w:hint="eastAsia"/>
                <w:sz w:val="24"/>
              </w:rPr>
              <w:t>措施合理、实施性强、基本适合本项目实际情况得</w:t>
            </w:r>
            <w:r>
              <w:rPr>
                <w:rFonts w:ascii="仿宋" w:eastAsia="仿宋" w:hAnsi="仿宋" w:cs="仿宋" w:hint="eastAsia"/>
                <w:sz w:val="24"/>
              </w:rPr>
              <w:t>8</w:t>
            </w:r>
            <w:r>
              <w:rPr>
                <w:rFonts w:ascii="仿宋" w:eastAsia="仿宋" w:hAnsi="仿宋" w:cs="仿宋" w:hint="eastAsia"/>
                <w:sz w:val="24"/>
              </w:rPr>
              <w:t>分；</w:t>
            </w:r>
          </w:p>
          <w:p w:rsidR="001A2DB5" w:rsidRDefault="00B93EEE">
            <w:pPr>
              <w:spacing w:line="276" w:lineRule="auto"/>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措施较合理、实施性较强、基本适合本项目实际情况得</w:t>
            </w:r>
            <w:r>
              <w:rPr>
                <w:rFonts w:ascii="仿宋" w:eastAsia="仿宋" w:hAnsi="仿宋" w:cs="仿宋"/>
                <w:sz w:val="24"/>
              </w:rPr>
              <w:t>4</w:t>
            </w:r>
            <w:r>
              <w:rPr>
                <w:rFonts w:ascii="仿宋" w:eastAsia="仿宋" w:hAnsi="仿宋" w:cs="仿宋" w:hint="eastAsia"/>
                <w:sz w:val="24"/>
              </w:rPr>
              <w:t>分；</w:t>
            </w:r>
          </w:p>
          <w:p w:rsidR="001A2DB5" w:rsidRDefault="00B93EEE">
            <w:pPr>
              <w:widowControl/>
              <w:spacing w:line="276" w:lineRule="auto"/>
              <w:jc w:val="left"/>
              <w:rPr>
                <w:rFonts w:ascii="仿宋" w:eastAsia="仿宋" w:hAnsi="仿宋" w:cs="仿宋"/>
                <w:sz w:val="24"/>
              </w:rPr>
            </w:pPr>
            <w:r>
              <w:rPr>
                <w:rFonts w:ascii="仿宋" w:eastAsia="仿宋" w:hAnsi="仿宋" w:cs="仿宋"/>
                <w:sz w:val="24"/>
              </w:rPr>
              <w:t>4.</w:t>
            </w:r>
            <w:r>
              <w:rPr>
                <w:rFonts w:ascii="仿宋" w:eastAsia="仿宋" w:hAnsi="仿宋" w:cs="仿宋" w:hint="eastAsia"/>
                <w:sz w:val="24"/>
              </w:rPr>
              <w:t>措施不合理、实施性不强、不适合本项目实际情况得</w:t>
            </w:r>
            <w:r>
              <w:rPr>
                <w:rFonts w:ascii="仿宋" w:eastAsia="仿宋" w:hAnsi="仿宋" w:cs="仿宋"/>
                <w:sz w:val="24"/>
              </w:rPr>
              <w:t>0</w:t>
            </w:r>
            <w:r>
              <w:rPr>
                <w:rFonts w:ascii="仿宋" w:eastAsia="仿宋" w:hAnsi="仿宋" w:cs="仿宋" w:hint="eastAsia"/>
                <w:sz w:val="24"/>
              </w:rPr>
              <w:t>分。</w:t>
            </w:r>
          </w:p>
        </w:tc>
      </w:tr>
      <w:tr w:rsidR="001A2DB5">
        <w:trPr>
          <w:trHeight w:val="58"/>
        </w:trPr>
        <w:tc>
          <w:tcPr>
            <w:tcW w:w="764" w:type="dxa"/>
            <w:vAlign w:val="center"/>
          </w:tcPr>
          <w:p w:rsidR="001A2DB5" w:rsidRDefault="00B93EEE">
            <w:pPr>
              <w:widowControl/>
              <w:spacing w:line="276" w:lineRule="auto"/>
              <w:jc w:val="center"/>
              <w:rPr>
                <w:rFonts w:ascii="仿宋" w:eastAsia="仿宋" w:hAnsi="仿宋" w:cs="仿宋"/>
                <w:kern w:val="0"/>
                <w:sz w:val="24"/>
              </w:rPr>
            </w:pPr>
            <w:r>
              <w:rPr>
                <w:rFonts w:ascii="仿宋" w:eastAsia="仿宋" w:hAnsi="仿宋" w:cs="仿宋"/>
                <w:kern w:val="0"/>
                <w:sz w:val="24"/>
              </w:rPr>
              <w:t>6</w:t>
            </w:r>
          </w:p>
        </w:tc>
        <w:tc>
          <w:tcPr>
            <w:tcW w:w="1289" w:type="dxa"/>
            <w:vAlign w:val="center"/>
          </w:tcPr>
          <w:p w:rsidR="001A2DB5" w:rsidRDefault="00B93EEE">
            <w:pPr>
              <w:spacing w:line="276" w:lineRule="auto"/>
              <w:jc w:val="center"/>
              <w:rPr>
                <w:rFonts w:ascii="仿宋" w:eastAsia="仿宋" w:hAnsi="仿宋" w:cs="仿宋"/>
                <w:sz w:val="24"/>
              </w:rPr>
            </w:pPr>
            <w:r>
              <w:rPr>
                <w:rFonts w:ascii="仿宋" w:eastAsia="仿宋" w:hAnsi="仿宋" w:cs="Arial" w:hint="eastAsia"/>
                <w:sz w:val="24"/>
              </w:rPr>
              <w:t>增值服务</w:t>
            </w:r>
          </w:p>
        </w:tc>
        <w:tc>
          <w:tcPr>
            <w:tcW w:w="866" w:type="dxa"/>
            <w:vAlign w:val="center"/>
          </w:tcPr>
          <w:p w:rsidR="001A2DB5" w:rsidRDefault="00B93EEE">
            <w:pPr>
              <w:spacing w:line="276" w:lineRule="auto"/>
              <w:jc w:val="center"/>
              <w:rPr>
                <w:rFonts w:ascii="仿宋" w:eastAsia="仿宋" w:hAnsi="仿宋" w:cs="仿宋"/>
                <w:sz w:val="24"/>
              </w:rPr>
            </w:pPr>
            <w:r>
              <w:rPr>
                <w:rFonts w:ascii="仿宋" w:eastAsia="仿宋" w:hAnsi="仿宋" w:cs="仿宋" w:hint="eastAsia"/>
                <w:sz w:val="24"/>
              </w:rPr>
              <w:t>6</w:t>
            </w:r>
          </w:p>
        </w:tc>
        <w:tc>
          <w:tcPr>
            <w:tcW w:w="6169" w:type="dxa"/>
            <w:vAlign w:val="center"/>
          </w:tcPr>
          <w:p w:rsidR="001A2DB5" w:rsidRDefault="00B93EEE">
            <w:pPr>
              <w:spacing w:line="276" w:lineRule="auto"/>
              <w:jc w:val="left"/>
              <w:rPr>
                <w:rFonts w:ascii="仿宋" w:eastAsia="仿宋" w:hAnsi="仿宋" w:cs="仿宋"/>
                <w:sz w:val="24"/>
              </w:rPr>
            </w:pPr>
            <w:r>
              <w:rPr>
                <w:rFonts w:ascii="仿宋" w:eastAsia="仿宋" w:hAnsi="仿宋" w:cs="仿宋" w:hint="eastAsia"/>
                <w:sz w:val="24"/>
              </w:rPr>
              <w:t>根据供应商提供的增值服务进行综合评审：可被采纳的</w:t>
            </w:r>
            <w:r>
              <w:rPr>
                <w:rFonts w:ascii="仿宋" w:eastAsia="仿宋" w:hAnsi="仿宋" w:cs="Arial" w:hint="eastAsia"/>
                <w:sz w:val="24"/>
              </w:rPr>
              <w:t>增值服务最多者得</w:t>
            </w:r>
            <w:r>
              <w:rPr>
                <w:rFonts w:ascii="仿宋" w:eastAsia="仿宋" w:hAnsi="仿宋" w:cs="Arial" w:hint="eastAsia"/>
                <w:sz w:val="24"/>
              </w:rPr>
              <w:t>6</w:t>
            </w:r>
            <w:r>
              <w:rPr>
                <w:rFonts w:ascii="仿宋" w:eastAsia="仿宋" w:hAnsi="仿宋" w:cs="Arial" w:hint="eastAsia"/>
                <w:sz w:val="24"/>
              </w:rPr>
              <w:t>分；次多者得</w:t>
            </w:r>
            <w:r>
              <w:rPr>
                <w:rFonts w:ascii="仿宋" w:eastAsia="仿宋" w:hAnsi="仿宋" w:cs="Arial" w:hint="eastAsia"/>
                <w:sz w:val="24"/>
              </w:rPr>
              <w:t>4</w:t>
            </w:r>
            <w:r>
              <w:rPr>
                <w:rFonts w:ascii="仿宋" w:eastAsia="仿宋" w:hAnsi="仿宋" w:cs="Arial" w:hint="eastAsia"/>
                <w:sz w:val="24"/>
              </w:rPr>
              <w:t>分，依次类推。如没有可被采纳的增值服务，者此项不得分。</w:t>
            </w:r>
          </w:p>
        </w:tc>
      </w:tr>
    </w:tbl>
    <w:p w:rsidR="001A2DB5" w:rsidRDefault="001A2DB5">
      <w:pPr>
        <w:tabs>
          <w:tab w:val="left" w:pos="5580"/>
        </w:tabs>
        <w:spacing w:before="120" w:line="360" w:lineRule="auto"/>
        <w:rPr>
          <w:rFonts w:ascii="仿宋" w:eastAsia="仿宋" w:hAnsi="仿宋" w:cs="仿宋"/>
          <w:sz w:val="24"/>
        </w:rPr>
      </w:pPr>
    </w:p>
    <w:sectPr w:rsidR="001A2DB5">
      <w:pgSz w:w="11906" w:h="16838"/>
      <w:pgMar w:top="1191" w:right="1418" w:bottom="1304" w:left="1702"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EEE" w:rsidRDefault="00B93EEE">
      <w:r>
        <w:separator/>
      </w:r>
    </w:p>
  </w:endnote>
  <w:endnote w:type="continuationSeparator" w:id="0">
    <w:p w:rsidR="00B93EEE" w:rsidRDefault="00B9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auto"/>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B5" w:rsidRDefault="001A2DB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B5" w:rsidRDefault="001A2DB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B5" w:rsidRDefault="00B93EEE">
    <w:pPr>
      <w:pStyle w:val="ae"/>
    </w:pPr>
    <w:r>
      <w:rPr>
        <w:noProof/>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A2DB5" w:rsidRDefault="00B93EEE">
                          <w:pPr>
                            <w:pStyle w:val="ae"/>
                          </w:pPr>
                          <w:r>
                            <w:rPr>
                              <w:rFonts w:hint="eastAsia"/>
                            </w:rPr>
                            <w:fldChar w:fldCharType="begin"/>
                          </w:r>
                          <w:r>
                            <w:rPr>
                              <w:rFonts w:hint="eastAsia"/>
                            </w:rPr>
                            <w:instrText xml:space="preserve"> PAGE  \* MERGEFORMAT </w:instrText>
                          </w:r>
                          <w:r>
                            <w:rPr>
                              <w:rFonts w:hint="eastAsia"/>
                            </w:rPr>
                            <w:fldChar w:fldCharType="separate"/>
                          </w:r>
                          <w:r w:rsidR="009615F7">
                            <w:rPr>
                              <w:noProof/>
                            </w:rPr>
                            <w:t>29</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42" o:spid="_x0000_s1026" type="#_x0000_t202" style="position:absolute;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" filled="f" stroked="f">
              <v:textbox style="mso-fit-shape-to-text:t" inset="0,0,0,0">
                <w:txbxContent>
                  <w:p w:rsidR="001A2DB5" w:rsidRDefault="00B93EEE">
                    <w:pPr>
                      <w:pStyle w:val="ae"/>
                    </w:pPr>
                    <w:r>
                      <w:rPr>
                        <w:rFonts w:hint="eastAsia"/>
                      </w:rPr>
                      <w:fldChar w:fldCharType="begin"/>
                    </w:r>
                    <w:r>
                      <w:rPr>
                        <w:rFonts w:hint="eastAsia"/>
                      </w:rPr>
                      <w:instrText xml:space="preserve"> PAGE  \* MERGEFORMAT </w:instrText>
                    </w:r>
                    <w:r>
                      <w:rPr>
                        <w:rFonts w:hint="eastAsia"/>
                      </w:rPr>
                      <w:fldChar w:fldCharType="separate"/>
                    </w:r>
                    <w:r w:rsidR="009615F7">
                      <w:rPr>
                        <w:noProof/>
                      </w:rPr>
                      <w:t>29</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B5" w:rsidRDefault="00B93EEE">
    <w:pPr>
      <w:pStyle w:val="ae"/>
    </w:pPr>
    <w:r>
      <w:rPr>
        <w:noProof/>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A2DB5" w:rsidRDefault="00B93EEE">
                          <w:pPr>
                            <w:pStyle w:val="ae"/>
                          </w:pPr>
                          <w:r>
                            <w:rPr>
                              <w:rFonts w:hint="eastAsia"/>
                            </w:rPr>
                            <w:fldChar w:fldCharType="begin"/>
                          </w:r>
                          <w:r>
                            <w:rPr>
                              <w:rFonts w:hint="eastAsia"/>
                            </w:rPr>
                            <w:instrText xml:space="preserve"> PAGE  \* MERGEFORMAT </w:instrText>
                          </w:r>
                          <w:r>
                            <w:rPr>
                              <w:rFonts w:hint="eastAsia"/>
                            </w:rPr>
                            <w:fldChar w:fldCharType="separate"/>
                          </w:r>
                          <w:r w:rsidR="009615F7">
                            <w:rPr>
                              <w:noProof/>
                            </w:rPr>
                            <w:t>2</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43" o:spid="_x0000_s1027"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1m7FBMIBAABeAwAADgAAAAAAAAAAAAAAAAAuAgAAZHJz&#10;L2Uyb0RvYy54bWxQSwECLQAUAAYACAAAACEADErw7tYAAAAFAQAADwAAAAAAAAAAAAAAAAAcBAAA&#10;ZHJzL2Rvd25yZXYueG1sUEsFBgAAAAAEAAQA8wAAAB8FAAAAAA==&#10;" filled="f" stroked="f">
              <v:textbox style="mso-fit-shape-to-text:t" inset="0,0,0,0">
                <w:txbxContent>
                  <w:p w:rsidR="001A2DB5" w:rsidRDefault="00B93EEE">
                    <w:pPr>
                      <w:pStyle w:val="ae"/>
                    </w:pPr>
                    <w:r>
                      <w:rPr>
                        <w:rFonts w:hint="eastAsia"/>
                      </w:rPr>
                      <w:fldChar w:fldCharType="begin"/>
                    </w:r>
                    <w:r>
                      <w:rPr>
                        <w:rFonts w:hint="eastAsia"/>
                      </w:rPr>
                      <w:instrText xml:space="preserve"> PAGE  \* MERGEFORMAT </w:instrText>
                    </w:r>
                    <w:r>
                      <w:rPr>
                        <w:rFonts w:hint="eastAsia"/>
                      </w:rPr>
                      <w:fldChar w:fldCharType="separate"/>
                    </w:r>
                    <w:r w:rsidR="009615F7">
                      <w:rPr>
                        <w:noProof/>
                      </w:rPr>
                      <w:t>2</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B5" w:rsidRDefault="00B93EEE">
    <w:pPr>
      <w:pStyle w:val="ae"/>
      <w:tabs>
        <w:tab w:val="clear" w:pos="4153"/>
        <w:tab w:val="clear" w:pos="8306"/>
      </w:tabs>
      <w:ind w:right="360"/>
      <w:jc w:val="right"/>
    </w:pPr>
    <w:r>
      <w:rPr>
        <w:noProof/>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1A2DB5" w:rsidRDefault="00B93EEE">
                          <w:pPr>
                            <w:pStyle w:val="ae"/>
                          </w:pPr>
                          <w:r>
                            <w:rPr>
                              <w:rFonts w:hint="eastAsia"/>
                            </w:rPr>
                            <w:fldChar w:fldCharType="begin"/>
                          </w:r>
                          <w:r>
                            <w:rPr>
                              <w:rFonts w:hint="eastAsia"/>
                            </w:rPr>
                            <w:instrText xml:space="preserve"> PAGE  \* MERGEFORMAT </w:instrText>
                          </w:r>
                          <w:r>
                            <w:rPr>
                              <w:rFonts w:hint="eastAsia"/>
                            </w:rPr>
                            <w:fldChar w:fldCharType="separate"/>
                          </w:r>
                          <w:r w:rsidR="009615F7">
                            <w:rPr>
                              <w:noProof/>
                            </w:rPr>
                            <w:t>30</w:t>
                          </w:r>
                          <w:r>
                            <w:rPr>
                              <w:rFonts w:hint="eastAsia"/>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44" o:spid="_x0000_s1028"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CPdwO7DAQAAXgMAAA4AAAAAAAAAAAAAAAAALgIAAGRy&#10;cy9lMm9Eb2MueG1sUEsBAi0AFAAGAAgAAAAhAAxK8O7WAAAABQEAAA8AAAAAAAAAAAAAAAAAHQQA&#10;AGRycy9kb3ducmV2LnhtbFBLBQYAAAAABAAEAPMAAAAgBQAAAAA=&#10;" filled="f" stroked="f">
              <v:textbox style="mso-fit-shape-to-text:t" inset="0,0,0,0">
                <w:txbxContent>
                  <w:p w:rsidR="001A2DB5" w:rsidRDefault="00B93EEE">
                    <w:pPr>
                      <w:pStyle w:val="ae"/>
                    </w:pPr>
                    <w:r>
                      <w:rPr>
                        <w:rFonts w:hint="eastAsia"/>
                      </w:rPr>
                      <w:fldChar w:fldCharType="begin"/>
                    </w:r>
                    <w:r>
                      <w:rPr>
                        <w:rFonts w:hint="eastAsia"/>
                      </w:rPr>
                      <w:instrText xml:space="preserve"> PAGE  \* MERGEFORMAT </w:instrText>
                    </w:r>
                    <w:r>
                      <w:rPr>
                        <w:rFonts w:hint="eastAsia"/>
                      </w:rPr>
                      <w:fldChar w:fldCharType="separate"/>
                    </w:r>
                    <w:r w:rsidR="009615F7">
                      <w:rPr>
                        <w:noProof/>
                      </w:rPr>
                      <w:t>30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EEE" w:rsidRDefault="00B93EEE">
      <w:r>
        <w:separator/>
      </w:r>
    </w:p>
  </w:footnote>
  <w:footnote w:type="continuationSeparator" w:id="0">
    <w:p w:rsidR="00B93EEE" w:rsidRDefault="00B93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B5" w:rsidRDefault="001A2DB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B5" w:rsidRDefault="001A2DB5">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B5" w:rsidRDefault="001A2DB5">
    <w:pPr>
      <w:pStyle w:val="af"/>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B5" w:rsidRDefault="001A2DB5">
    <w:pPr>
      <w:pStyle w:val="af"/>
      <w:tabs>
        <w:tab w:val="clear" w:pos="4153"/>
        <w:tab w:val="clear" w:pos="8306"/>
      </w:tabs>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2"/>
      <w:numFmt w:val="chineseCounting"/>
      <w:suff w:val="space"/>
      <w:lvlText w:val="第%1章"/>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55E6A8F"/>
    <w:multiLevelType w:val="multilevel"/>
    <w:tmpl w:val="155E6A8F"/>
    <w:lvl w:ilvl="0">
      <w:start w:val="1"/>
      <w:numFmt w:val="decimal"/>
      <w:lvlText w:val="（%1）"/>
      <w:lvlJc w:val="left"/>
      <w:pPr>
        <w:tabs>
          <w:tab w:val="left" w:pos="1571"/>
        </w:tabs>
        <w:ind w:left="1571" w:hanging="720"/>
      </w:pPr>
      <w:rPr>
        <w:rFonts w:ascii="仿宋_GB2312" w:eastAsia="仿宋_GB2312" w:hAnsi="宋体" w:cs="Times New Roman"/>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2"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582C5CA5"/>
    <w:multiLevelType w:val="singleLevel"/>
    <w:tmpl w:val="582C5CA5"/>
    <w:lvl w:ilvl="0">
      <w:start w:val="1"/>
      <w:numFmt w:val="chineseCounting"/>
      <w:suff w:val="nothing"/>
      <w:lvlText w:val="%1、"/>
      <w:lvlJc w:val="left"/>
    </w:lvl>
  </w:abstractNum>
  <w:abstractNum w:abstractNumId="4" w15:restartNumberingAfterBreak="0">
    <w:nsid w:val="58BE2BE3"/>
    <w:multiLevelType w:val="singleLevel"/>
    <w:tmpl w:val="58BE2BE3"/>
    <w:lvl w:ilvl="0">
      <w:start w:val="1"/>
      <w:numFmt w:val="decimal"/>
      <w:suff w:val="nothing"/>
      <w:lvlText w:val="（%1）"/>
      <w:lvlJc w:val="left"/>
    </w:lvl>
  </w:abstractNum>
  <w:abstractNum w:abstractNumId="5" w15:restartNumberingAfterBreak="0">
    <w:nsid w:val="5A9537D8"/>
    <w:multiLevelType w:val="singleLevel"/>
    <w:tmpl w:val="5A9537D8"/>
    <w:lvl w:ilvl="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580"/>
    <w:rsid w:val="000012BF"/>
    <w:rsid w:val="00021FB1"/>
    <w:rsid w:val="00034AF3"/>
    <w:rsid w:val="00041FBF"/>
    <w:rsid w:val="00072C5B"/>
    <w:rsid w:val="000858AF"/>
    <w:rsid w:val="00096534"/>
    <w:rsid w:val="000E5340"/>
    <w:rsid w:val="000E6249"/>
    <w:rsid w:val="000F22CF"/>
    <w:rsid w:val="00125E5D"/>
    <w:rsid w:val="001605CB"/>
    <w:rsid w:val="00180709"/>
    <w:rsid w:val="001A2DB5"/>
    <w:rsid w:val="001D3C26"/>
    <w:rsid w:val="001E531E"/>
    <w:rsid w:val="00214ACF"/>
    <w:rsid w:val="00242BEE"/>
    <w:rsid w:val="00256787"/>
    <w:rsid w:val="00271580"/>
    <w:rsid w:val="00297648"/>
    <w:rsid w:val="002B1233"/>
    <w:rsid w:val="002C408E"/>
    <w:rsid w:val="002F0C15"/>
    <w:rsid w:val="0034187E"/>
    <w:rsid w:val="003956BA"/>
    <w:rsid w:val="003B48A0"/>
    <w:rsid w:val="003B676C"/>
    <w:rsid w:val="003D0F17"/>
    <w:rsid w:val="00466E26"/>
    <w:rsid w:val="0050402E"/>
    <w:rsid w:val="0051732E"/>
    <w:rsid w:val="00550A72"/>
    <w:rsid w:val="00573F47"/>
    <w:rsid w:val="005C5A55"/>
    <w:rsid w:val="00617B02"/>
    <w:rsid w:val="0063100C"/>
    <w:rsid w:val="00657E39"/>
    <w:rsid w:val="00691465"/>
    <w:rsid w:val="006A3609"/>
    <w:rsid w:val="006D00D4"/>
    <w:rsid w:val="006F3A00"/>
    <w:rsid w:val="007020AF"/>
    <w:rsid w:val="007508AD"/>
    <w:rsid w:val="007B2E33"/>
    <w:rsid w:val="007D16E7"/>
    <w:rsid w:val="00800E95"/>
    <w:rsid w:val="00826F74"/>
    <w:rsid w:val="008345B7"/>
    <w:rsid w:val="00837756"/>
    <w:rsid w:val="00844564"/>
    <w:rsid w:val="00852AB4"/>
    <w:rsid w:val="00872CFB"/>
    <w:rsid w:val="0087412E"/>
    <w:rsid w:val="008B70E5"/>
    <w:rsid w:val="0090471B"/>
    <w:rsid w:val="00916D28"/>
    <w:rsid w:val="009316DF"/>
    <w:rsid w:val="00934B42"/>
    <w:rsid w:val="00945021"/>
    <w:rsid w:val="009513D8"/>
    <w:rsid w:val="009615F7"/>
    <w:rsid w:val="00970FF5"/>
    <w:rsid w:val="0097129F"/>
    <w:rsid w:val="009768B2"/>
    <w:rsid w:val="00983C1F"/>
    <w:rsid w:val="00983DF2"/>
    <w:rsid w:val="0099349C"/>
    <w:rsid w:val="009B4A1C"/>
    <w:rsid w:val="009D0EFF"/>
    <w:rsid w:val="009E3F88"/>
    <w:rsid w:val="009F03A7"/>
    <w:rsid w:val="00A16A1E"/>
    <w:rsid w:val="00A51FFD"/>
    <w:rsid w:val="00A54B11"/>
    <w:rsid w:val="00A7173B"/>
    <w:rsid w:val="00AF471A"/>
    <w:rsid w:val="00B115F3"/>
    <w:rsid w:val="00B459C6"/>
    <w:rsid w:val="00B65691"/>
    <w:rsid w:val="00B77383"/>
    <w:rsid w:val="00B93EEE"/>
    <w:rsid w:val="00BC022C"/>
    <w:rsid w:val="00BF580B"/>
    <w:rsid w:val="00C43521"/>
    <w:rsid w:val="00C4513A"/>
    <w:rsid w:val="00C76AF2"/>
    <w:rsid w:val="00C81C28"/>
    <w:rsid w:val="00CD7F56"/>
    <w:rsid w:val="00CF6D77"/>
    <w:rsid w:val="00D1203C"/>
    <w:rsid w:val="00D524D8"/>
    <w:rsid w:val="00D652CB"/>
    <w:rsid w:val="00DB2C88"/>
    <w:rsid w:val="00DE03D5"/>
    <w:rsid w:val="00DE2842"/>
    <w:rsid w:val="00DF67DE"/>
    <w:rsid w:val="00E07AB2"/>
    <w:rsid w:val="00E3399D"/>
    <w:rsid w:val="00E4396A"/>
    <w:rsid w:val="00E55E14"/>
    <w:rsid w:val="00E910AB"/>
    <w:rsid w:val="00EF7500"/>
    <w:rsid w:val="00F02B0C"/>
    <w:rsid w:val="00F47FD5"/>
    <w:rsid w:val="00F56147"/>
    <w:rsid w:val="00F87C4E"/>
    <w:rsid w:val="00F962F4"/>
    <w:rsid w:val="01AB09BF"/>
    <w:rsid w:val="024E7AEF"/>
    <w:rsid w:val="038717BF"/>
    <w:rsid w:val="04470E6C"/>
    <w:rsid w:val="04E9116C"/>
    <w:rsid w:val="059B4484"/>
    <w:rsid w:val="05BE1B6C"/>
    <w:rsid w:val="06794EAB"/>
    <w:rsid w:val="06C06B12"/>
    <w:rsid w:val="06C56596"/>
    <w:rsid w:val="07302B2C"/>
    <w:rsid w:val="07A857EC"/>
    <w:rsid w:val="07BF34DC"/>
    <w:rsid w:val="08050B52"/>
    <w:rsid w:val="08BF27C7"/>
    <w:rsid w:val="090F47C7"/>
    <w:rsid w:val="0A3D34F7"/>
    <w:rsid w:val="0A4A6DA1"/>
    <w:rsid w:val="0A9A1F79"/>
    <w:rsid w:val="0B6C4D7F"/>
    <w:rsid w:val="0D0F5294"/>
    <w:rsid w:val="0D3373B1"/>
    <w:rsid w:val="0D4F7F20"/>
    <w:rsid w:val="0D573966"/>
    <w:rsid w:val="0D766374"/>
    <w:rsid w:val="0DCD550A"/>
    <w:rsid w:val="0E04007E"/>
    <w:rsid w:val="0F317160"/>
    <w:rsid w:val="0F3858A9"/>
    <w:rsid w:val="0F6A36C5"/>
    <w:rsid w:val="10D26EB9"/>
    <w:rsid w:val="130D08C1"/>
    <w:rsid w:val="13623377"/>
    <w:rsid w:val="13735C74"/>
    <w:rsid w:val="14124514"/>
    <w:rsid w:val="142D50FA"/>
    <w:rsid w:val="14935C7C"/>
    <w:rsid w:val="15810895"/>
    <w:rsid w:val="15AF6529"/>
    <w:rsid w:val="15F977A9"/>
    <w:rsid w:val="169F724A"/>
    <w:rsid w:val="17060233"/>
    <w:rsid w:val="17661898"/>
    <w:rsid w:val="182123B5"/>
    <w:rsid w:val="185F7974"/>
    <w:rsid w:val="192B5EAF"/>
    <w:rsid w:val="194B03CB"/>
    <w:rsid w:val="1970624B"/>
    <w:rsid w:val="199C0CB6"/>
    <w:rsid w:val="19B67661"/>
    <w:rsid w:val="19E16C1D"/>
    <w:rsid w:val="1A233B6E"/>
    <w:rsid w:val="1A495C98"/>
    <w:rsid w:val="1B920E20"/>
    <w:rsid w:val="1BFA2631"/>
    <w:rsid w:val="1CA94632"/>
    <w:rsid w:val="1CD40A9E"/>
    <w:rsid w:val="1D304BA6"/>
    <w:rsid w:val="1D8248BF"/>
    <w:rsid w:val="1DAB5CC7"/>
    <w:rsid w:val="1E7C32D8"/>
    <w:rsid w:val="1EB84A17"/>
    <w:rsid w:val="1EFE3E2C"/>
    <w:rsid w:val="1F255946"/>
    <w:rsid w:val="1F5F0AEB"/>
    <w:rsid w:val="202C7C1E"/>
    <w:rsid w:val="205E264E"/>
    <w:rsid w:val="206438BC"/>
    <w:rsid w:val="20DE2BC6"/>
    <w:rsid w:val="215A2F7B"/>
    <w:rsid w:val="2179233C"/>
    <w:rsid w:val="21D26E6C"/>
    <w:rsid w:val="22667B54"/>
    <w:rsid w:val="227E0691"/>
    <w:rsid w:val="22B77B85"/>
    <w:rsid w:val="22F40C58"/>
    <w:rsid w:val="23AD6AA5"/>
    <w:rsid w:val="23BE4D46"/>
    <w:rsid w:val="245279CF"/>
    <w:rsid w:val="252D38CE"/>
    <w:rsid w:val="25C16F4E"/>
    <w:rsid w:val="25D23EB0"/>
    <w:rsid w:val="265F6747"/>
    <w:rsid w:val="26FD0D11"/>
    <w:rsid w:val="26FE1841"/>
    <w:rsid w:val="270171A7"/>
    <w:rsid w:val="2722506E"/>
    <w:rsid w:val="27693AD0"/>
    <w:rsid w:val="279977B9"/>
    <w:rsid w:val="28107A68"/>
    <w:rsid w:val="28112E60"/>
    <w:rsid w:val="28A21CFD"/>
    <w:rsid w:val="28D30EE3"/>
    <w:rsid w:val="28D74E20"/>
    <w:rsid w:val="292A2876"/>
    <w:rsid w:val="293E3316"/>
    <w:rsid w:val="296A5953"/>
    <w:rsid w:val="29813D06"/>
    <w:rsid w:val="2A074407"/>
    <w:rsid w:val="2A2C60D7"/>
    <w:rsid w:val="2A3F382C"/>
    <w:rsid w:val="2A5C26E9"/>
    <w:rsid w:val="2B7E2062"/>
    <w:rsid w:val="2BC81DFD"/>
    <w:rsid w:val="2C9506B3"/>
    <w:rsid w:val="2CDF67FE"/>
    <w:rsid w:val="2D5D47FF"/>
    <w:rsid w:val="2E2506F1"/>
    <w:rsid w:val="2E78335C"/>
    <w:rsid w:val="2EB13723"/>
    <w:rsid w:val="2EF1547C"/>
    <w:rsid w:val="2FB273E5"/>
    <w:rsid w:val="2FFE0B20"/>
    <w:rsid w:val="30970A3F"/>
    <w:rsid w:val="317A35A6"/>
    <w:rsid w:val="31A43866"/>
    <w:rsid w:val="322C2A90"/>
    <w:rsid w:val="32853BE3"/>
    <w:rsid w:val="340331C7"/>
    <w:rsid w:val="34207354"/>
    <w:rsid w:val="34F56246"/>
    <w:rsid w:val="359B6F25"/>
    <w:rsid w:val="367A7C56"/>
    <w:rsid w:val="36B578A5"/>
    <w:rsid w:val="36D02508"/>
    <w:rsid w:val="38045EC6"/>
    <w:rsid w:val="38186EDB"/>
    <w:rsid w:val="39016102"/>
    <w:rsid w:val="392B05F0"/>
    <w:rsid w:val="39634F69"/>
    <w:rsid w:val="3A7C5BF0"/>
    <w:rsid w:val="3AAC0D5D"/>
    <w:rsid w:val="3B0016EB"/>
    <w:rsid w:val="3B042C15"/>
    <w:rsid w:val="3B8E76E3"/>
    <w:rsid w:val="3CB03BF1"/>
    <w:rsid w:val="3DE97077"/>
    <w:rsid w:val="3E3B2198"/>
    <w:rsid w:val="3E666D54"/>
    <w:rsid w:val="3EC61CF9"/>
    <w:rsid w:val="3F920D92"/>
    <w:rsid w:val="4248307A"/>
    <w:rsid w:val="42FF3D9E"/>
    <w:rsid w:val="436C0203"/>
    <w:rsid w:val="441A5602"/>
    <w:rsid w:val="44A27F17"/>
    <w:rsid w:val="458E5B82"/>
    <w:rsid w:val="46117903"/>
    <w:rsid w:val="46FB61B8"/>
    <w:rsid w:val="47197E4D"/>
    <w:rsid w:val="47456FC5"/>
    <w:rsid w:val="479C2829"/>
    <w:rsid w:val="479F63D2"/>
    <w:rsid w:val="487A0DB1"/>
    <w:rsid w:val="48C83D74"/>
    <w:rsid w:val="48DE7B99"/>
    <w:rsid w:val="48EC3F79"/>
    <w:rsid w:val="491219B9"/>
    <w:rsid w:val="4B605DB4"/>
    <w:rsid w:val="4BB91D89"/>
    <w:rsid w:val="4BE627E8"/>
    <w:rsid w:val="4D010D55"/>
    <w:rsid w:val="4D5F64E9"/>
    <w:rsid w:val="4D8253A8"/>
    <w:rsid w:val="4DC33FFC"/>
    <w:rsid w:val="4E4B21AC"/>
    <w:rsid w:val="4E4E1B99"/>
    <w:rsid w:val="4E731A42"/>
    <w:rsid w:val="4EE72D27"/>
    <w:rsid w:val="4EF03DDE"/>
    <w:rsid w:val="4F1403A9"/>
    <w:rsid w:val="4F7353EC"/>
    <w:rsid w:val="4FA25AEF"/>
    <w:rsid w:val="50451A4A"/>
    <w:rsid w:val="50C910D9"/>
    <w:rsid w:val="50D9400B"/>
    <w:rsid w:val="515C74BE"/>
    <w:rsid w:val="51A22FFC"/>
    <w:rsid w:val="53EC2712"/>
    <w:rsid w:val="54034209"/>
    <w:rsid w:val="5466633A"/>
    <w:rsid w:val="559D4F54"/>
    <w:rsid w:val="55BA2EFE"/>
    <w:rsid w:val="564201F0"/>
    <w:rsid w:val="565847E2"/>
    <w:rsid w:val="56A6369E"/>
    <w:rsid w:val="57644A95"/>
    <w:rsid w:val="57A06AD2"/>
    <w:rsid w:val="581557B2"/>
    <w:rsid w:val="583903D9"/>
    <w:rsid w:val="58830784"/>
    <w:rsid w:val="58C26414"/>
    <w:rsid w:val="59BD65D8"/>
    <w:rsid w:val="5A57791F"/>
    <w:rsid w:val="5A7B7728"/>
    <w:rsid w:val="5AAD1B51"/>
    <w:rsid w:val="5AF82EC9"/>
    <w:rsid w:val="5AFC676F"/>
    <w:rsid w:val="5B054082"/>
    <w:rsid w:val="5B35123D"/>
    <w:rsid w:val="5BB13B66"/>
    <w:rsid w:val="5CBD66FF"/>
    <w:rsid w:val="5CEC3297"/>
    <w:rsid w:val="5D4F4CB4"/>
    <w:rsid w:val="5D502EC4"/>
    <w:rsid w:val="5E4A126B"/>
    <w:rsid w:val="5E5B3F84"/>
    <w:rsid w:val="5E614EC2"/>
    <w:rsid w:val="5E7B3EE5"/>
    <w:rsid w:val="5E9D6D73"/>
    <w:rsid w:val="5EAC02BB"/>
    <w:rsid w:val="5FB302EF"/>
    <w:rsid w:val="60014CC4"/>
    <w:rsid w:val="604A667A"/>
    <w:rsid w:val="60921E79"/>
    <w:rsid w:val="611B7001"/>
    <w:rsid w:val="61765081"/>
    <w:rsid w:val="61BD2C19"/>
    <w:rsid w:val="628F3B5D"/>
    <w:rsid w:val="62ED3F1B"/>
    <w:rsid w:val="634009C5"/>
    <w:rsid w:val="642052AA"/>
    <w:rsid w:val="64B84B72"/>
    <w:rsid w:val="65536A11"/>
    <w:rsid w:val="65D6717E"/>
    <w:rsid w:val="6638256A"/>
    <w:rsid w:val="66D64759"/>
    <w:rsid w:val="67137EF0"/>
    <w:rsid w:val="676C5315"/>
    <w:rsid w:val="67C978D6"/>
    <w:rsid w:val="68567035"/>
    <w:rsid w:val="685F6C93"/>
    <w:rsid w:val="68664FAA"/>
    <w:rsid w:val="6910158D"/>
    <w:rsid w:val="691F280E"/>
    <w:rsid w:val="69422F79"/>
    <w:rsid w:val="69947775"/>
    <w:rsid w:val="69AB25FD"/>
    <w:rsid w:val="6A2309A0"/>
    <w:rsid w:val="6ABE1BCC"/>
    <w:rsid w:val="6B5805AC"/>
    <w:rsid w:val="6B5C28B5"/>
    <w:rsid w:val="6BCD2345"/>
    <w:rsid w:val="6C220B0B"/>
    <w:rsid w:val="6C68618C"/>
    <w:rsid w:val="6C9E52D2"/>
    <w:rsid w:val="6D707198"/>
    <w:rsid w:val="6E23345C"/>
    <w:rsid w:val="6E586890"/>
    <w:rsid w:val="6F5F659A"/>
    <w:rsid w:val="701F20E1"/>
    <w:rsid w:val="709E5F72"/>
    <w:rsid w:val="70D63B3C"/>
    <w:rsid w:val="723046CD"/>
    <w:rsid w:val="72492DB4"/>
    <w:rsid w:val="72910745"/>
    <w:rsid w:val="72915A96"/>
    <w:rsid w:val="733F64AD"/>
    <w:rsid w:val="73A91AFF"/>
    <w:rsid w:val="73C51525"/>
    <w:rsid w:val="73DB52B6"/>
    <w:rsid w:val="74190A22"/>
    <w:rsid w:val="743A5BEE"/>
    <w:rsid w:val="74D62E46"/>
    <w:rsid w:val="751C54A3"/>
    <w:rsid w:val="766D45E1"/>
    <w:rsid w:val="76A24EFC"/>
    <w:rsid w:val="76D119F3"/>
    <w:rsid w:val="77AC597F"/>
    <w:rsid w:val="78637EB3"/>
    <w:rsid w:val="78B95D96"/>
    <w:rsid w:val="78CC2A82"/>
    <w:rsid w:val="792B0767"/>
    <w:rsid w:val="79C60DA0"/>
    <w:rsid w:val="79F0159E"/>
    <w:rsid w:val="7A165F4B"/>
    <w:rsid w:val="7A38578B"/>
    <w:rsid w:val="7A8779C4"/>
    <w:rsid w:val="7B087822"/>
    <w:rsid w:val="7B6E0BDF"/>
    <w:rsid w:val="7B8056AF"/>
    <w:rsid w:val="7BB547D6"/>
    <w:rsid w:val="7BB94FFA"/>
    <w:rsid w:val="7BFE010B"/>
    <w:rsid w:val="7CA2537B"/>
    <w:rsid w:val="7CD8027C"/>
    <w:rsid w:val="7D4E79A7"/>
    <w:rsid w:val="7DB561F8"/>
    <w:rsid w:val="7E5032F8"/>
    <w:rsid w:val="7F0250FD"/>
    <w:rsid w:val="7F1F1E11"/>
    <w:rsid w:val="7F6B3E9B"/>
    <w:rsid w:val="7FE460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810576-5F36-4D10-8B25-C005538D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paragraph" w:styleId="1">
    <w:name w:val="heading 1"/>
    <w:basedOn w:val="a"/>
    <w:next w:val="a"/>
    <w:link w:val="1Char2"/>
    <w:qFormat/>
    <w:pPr>
      <w:keepNext/>
      <w:keepLines/>
      <w:autoSpaceDE w:val="0"/>
      <w:autoSpaceDN w:val="0"/>
      <w:adjustRightInd w:val="0"/>
      <w:spacing w:before="240" w:after="120" w:line="300" w:lineRule="auto"/>
      <w:jc w:val="center"/>
      <w:outlineLvl w:val="0"/>
    </w:pPr>
    <w:rPr>
      <w:rFonts w:ascii="宋体" w:hAnsi="宋体" w:cs="Times New Roman" w:hint="eastAsia"/>
      <w:b/>
      <w:kern w:val="44"/>
      <w:sz w:val="32"/>
      <w:szCs w:val="20"/>
    </w:rPr>
  </w:style>
  <w:style w:type="paragraph" w:styleId="2">
    <w:name w:val="heading 2"/>
    <w:basedOn w:val="a"/>
    <w:next w:val="a"/>
    <w:link w:val="2Char2"/>
    <w:qFormat/>
    <w:pPr>
      <w:keepNext/>
      <w:keepLines/>
      <w:autoSpaceDE w:val="0"/>
      <w:autoSpaceDN w:val="0"/>
      <w:adjustRightInd w:val="0"/>
      <w:spacing w:before="120" w:line="300" w:lineRule="auto"/>
      <w:jc w:val="center"/>
      <w:outlineLvl w:val="1"/>
    </w:pPr>
    <w:rPr>
      <w:rFonts w:ascii="Arial" w:eastAsia="仿宋" w:hAnsi="Arial" w:cs="Times New Roman"/>
      <w:b/>
      <w:kern w:val="0"/>
      <w:sz w:val="24"/>
      <w:szCs w:val="20"/>
    </w:rPr>
  </w:style>
  <w:style w:type="paragraph" w:styleId="3">
    <w:name w:val="heading 3"/>
    <w:basedOn w:val="a"/>
    <w:next w:val="a"/>
    <w:link w:val="3Char1"/>
    <w:qFormat/>
    <w:pPr>
      <w:keepNext/>
      <w:keepLines/>
      <w:spacing w:before="260" w:after="260" w:line="410" w:lineRule="auto"/>
      <w:jc w:val="center"/>
      <w:outlineLvl w:val="2"/>
    </w:pPr>
    <w:rPr>
      <w:rFonts w:ascii="Times New Roman" w:eastAsia="仿宋" w:hAnsi="Times New Roman" w:cs="Times New Roman"/>
      <w:b/>
      <w:sz w:val="24"/>
      <w:szCs w:val="32"/>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Char"/>
    <w:qFormat/>
    <w:pPr>
      <w:keepNext/>
      <w:keepLines/>
      <w:spacing w:before="280" w:after="290" w:line="372" w:lineRule="auto"/>
      <w:outlineLvl w:val="4"/>
    </w:pPr>
    <w:rPr>
      <w:b/>
      <w:sz w:val="28"/>
    </w:rPr>
  </w:style>
  <w:style w:type="paragraph" w:styleId="6">
    <w:name w:val="heading 6"/>
    <w:basedOn w:val="a"/>
    <w:next w:val="a"/>
    <w:link w:val="6Char"/>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Char"/>
    <w:qFormat/>
    <w:pPr>
      <w:keepNext/>
      <w:keepLines/>
      <w:spacing w:before="240" w:after="64" w:line="317" w:lineRule="auto"/>
      <w:outlineLvl w:val="6"/>
    </w:pPr>
    <w:rPr>
      <w:b/>
      <w:sz w:val="24"/>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rPr>
  </w:style>
  <w:style w:type="paragraph" w:styleId="a4">
    <w:name w:val="annotation text"/>
    <w:basedOn w:val="a"/>
    <w:link w:val="Char0"/>
    <w:qFormat/>
    <w:pPr>
      <w:jc w:val="left"/>
    </w:pPr>
  </w:style>
  <w:style w:type="paragraph" w:styleId="a5">
    <w:name w:val="Body Text First Indent"/>
    <w:basedOn w:val="a6"/>
    <w:link w:val="Char1"/>
    <w:qFormat/>
    <w:pPr>
      <w:ind w:firstLineChars="100" w:firstLine="420"/>
    </w:pPr>
  </w:style>
  <w:style w:type="paragraph" w:styleId="a6">
    <w:name w:val="Body Text"/>
    <w:basedOn w:val="a"/>
    <w:link w:val="Char2"/>
    <w:qFormat/>
    <w:pPr>
      <w:spacing w:after="120"/>
    </w:pPr>
  </w:style>
  <w:style w:type="paragraph" w:styleId="a7">
    <w:name w:val="Normal Indent"/>
    <w:basedOn w:val="a"/>
    <w:qFormat/>
    <w:pPr>
      <w:autoSpaceDE w:val="0"/>
      <w:autoSpaceDN w:val="0"/>
      <w:adjustRightInd w:val="0"/>
      <w:ind w:firstLine="420"/>
      <w:jc w:val="left"/>
    </w:pPr>
    <w:rPr>
      <w:rFonts w:ascii="宋体" w:hAnsi="Times New Roman" w:cs="Times New Roman" w:hint="eastAsia"/>
      <w:kern w:val="0"/>
      <w:sz w:val="24"/>
      <w:szCs w:val="20"/>
    </w:rPr>
  </w:style>
  <w:style w:type="paragraph" w:styleId="a8">
    <w:name w:val="Document Map"/>
    <w:basedOn w:val="a"/>
    <w:link w:val="Char3"/>
    <w:qFormat/>
    <w:pPr>
      <w:shd w:val="clear" w:color="auto" w:fill="000080"/>
    </w:pPr>
  </w:style>
  <w:style w:type="paragraph" w:styleId="a9">
    <w:name w:val="Salutation"/>
    <w:basedOn w:val="a"/>
    <w:next w:val="a"/>
    <w:link w:val="Char4"/>
    <w:qFormat/>
  </w:style>
  <w:style w:type="paragraph" w:styleId="30">
    <w:name w:val="Body Text 3"/>
    <w:basedOn w:val="a"/>
    <w:link w:val="3Char"/>
    <w:qFormat/>
    <w:pPr>
      <w:spacing w:after="120"/>
    </w:pPr>
    <w:rPr>
      <w:sz w:val="16"/>
    </w:rPr>
  </w:style>
  <w:style w:type="paragraph" w:styleId="aa">
    <w:name w:val="Body Text Indent"/>
    <w:basedOn w:val="a"/>
    <w:link w:val="Char5"/>
    <w:qFormat/>
    <w:pPr>
      <w:spacing w:after="120"/>
      <w:ind w:leftChars="200" w:left="420"/>
    </w:pPr>
  </w:style>
  <w:style w:type="paragraph" w:styleId="ab">
    <w:name w:val="Plain Text"/>
    <w:basedOn w:val="a"/>
    <w:link w:val="Char20"/>
    <w:qFormat/>
    <w:rPr>
      <w:rFonts w:ascii="宋体" w:hAnsi="Times New Roman" w:cs="Times New Roman" w:hint="eastAsia"/>
      <w:szCs w:val="20"/>
    </w:rPr>
  </w:style>
  <w:style w:type="paragraph" w:styleId="ac">
    <w:name w:val="Date"/>
    <w:basedOn w:val="a"/>
    <w:next w:val="a"/>
    <w:link w:val="Char6"/>
    <w:qFormat/>
    <w:pPr>
      <w:ind w:leftChars="2500" w:left="100"/>
    </w:pPr>
  </w:style>
  <w:style w:type="paragraph" w:styleId="20">
    <w:name w:val="Body Text Indent 2"/>
    <w:basedOn w:val="a"/>
    <w:link w:val="2Char"/>
    <w:qFormat/>
    <w:pPr>
      <w:spacing w:after="120" w:line="480" w:lineRule="auto"/>
      <w:ind w:leftChars="200" w:left="420"/>
    </w:pPr>
  </w:style>
  <w:style w:type="paragraph" w:styleId="ad">
    <w:name w:val="Balloon Text"/>
    <w:basedOn w:val="a"/>
    <w:link w:val="Char7"/>
    <w:qFormat/>
    <w:rPr>
      <w:sz w:val="18"/>
    </w:rPr>
  </w:style>
  <w:style w:type="paragraph" w:styleId="ae">
    <w:name w:val="footer"/>
    <w:basedOn w:val="a"/>
    <w:link w:val="Char10"/>
    <w:uiPriority w:val="99"/>
    <w:qFormat/>
    <w:pPr>
      <w:tabs>
        <w:tab w:val="center" w:pos="4153"/>
        <w:tab w:val="right" w:pos="8306"/>
      </w:tabs>
      <w:snapToGrid w:val="0"/>
      <w:jc w:val="left"/>
    </w:pPr>
    <w:rPr>
      <w:sz w:val="18"/>
    </w:rPr>
  </w:style>
  <w:style w:type="paragraph" w:styleId="21">
    <w:name w:val="Body Text First Indent 2"/>
    <w:basedOn w:val="aa"/>
    <w:link w:val="2Char0"/>
    <w:qFormat/>
    <w:pPr>
      <w:ind w:firstLineChars="200" w:firstLine="420"/>
    </w:pPr>
  </w:style>
  <w:style w:type="paragraph" w:styleId="af">
    <w:name w:val="header"/>
    <w:basedOn w:val="a"/>
    <w:link w:val="Char1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0">
    <w:name w:val="Signature"/>
    <w:basedOn w:val="a"/>
    <w:link w:val="Char8"/>
    <w:qFormat/>
    <w:pPr>
      <w:ind w:leftChars="2100" w:left="100"/>
    </w:pPr>
  </w:style>
  <w:style w:type="paragraph" w:styleId="af1">
    <w:name w:val="Subtitle"/>
    <w:basedOn w:val="a"/>
    <w:next w:val="a"/>
    <w:qFormat/>
    <w:pPr>
      <w:spacing w:before="240" w:after="60" w:line="312" w:lineRule="auto"/>
      <w:jc w:val="center"/>
      <w:outlineLvl w:val="1"/>
    </w:pPr>
    <w:rPr>
      <w:rFonts w:ascii="Cambria" w:hAnsi="Cambria"/>
      <w:b/>
      <w:bCs/>
      <w:kern w:val="28"/>
      <w:sz w:val="32"/>
      <w:szCs w:val="32"/>
    </w:rPr>
  </w:style>
  <w:style w:type="paragraph" w:styleId="31">
    <w:name w:val="Body Text Indent 3"/>
    <w:basedOn w:val="a"/>
    <w:link w:val="3Char0"/>
    <w:qFormat/>
    <w:pPr>
      <w:spacing w:after="120"/>
      <w:ind w:leftChars="200" w:left="420"/>
    </w:pPr>
    <w:rPr>
      <w:sz w:val="16"/>
    </w:rPr>
  </w:style>
  <w:style w:type="paragraph" w:styleId="22">
    <w:name w:val="Body Text 2"/>
    <w:basedOn w:val="a"/>
    <w:link w:val="2Char1"/>
    <w:qFormat/>
    <w:pPr>
      <w:spacing w:after="120" w:line="480" w:lineRule="auto"/>
    </w:pPr>
  </w:style>
  <w:style w:type="paragraph" w:styleId="HTML">
    <w:name w:val="HTML Preformatted"/>
    <w:basedOn w:val="a"/>
    <w:link w:val="HTMLChar"/>
    <w:qFormat/>
    <w:rPr>
      <w:rFonts w:ascii="Courier New" w:hAnsi="Courier New"/>
      <w:sz w:val="20"/>
    </w:rPr>
  </w:style>
  <w:style w:type="paragraph" w:styleId="af2">
    <w:name w:val="Normal (Web)"/>
    <w:basedOn w:val="a"/>
    <w:qFormat/>
    <w:pPr>
      <w:widowControl/>
      <w:spacing w:beforeAutospacing="1" w:afterAutospacing="1"/>
      <w:jc w:val="left"/>
    </w:pPr>
    <w:rPr>
      <w:rFonts w:ascii="宋体" w:hAnsi="Times New Roman" w:hint="eastAsia"/>
      <w:kern w:val="0"/>
      <w:sz w:val="24"/>
    </w:rPr>
  </w:style>
  <w:style w:type="paragraph" w:styleId="10">
    <w:name w:val="index 1"/>
    <w:basedOn w:val="a"/>
    <w:next w:val="a"/>
    <w:qFormat/>
    <w:rPr>
      <w:szCs w:val="20"/>
    </w:rPr>
  </w:style>
  <w:style w:type="paragraph" w:styleId="af3">
    <w:name w:val="Title"/>
    <w:basedOn w:val="a"/>
    <w:link w:val="Char9"/>
    <w:qFormat/>
    <w:pPr>
      <w:spacing w:before="240" w:after="60"/>
      <w:jc w:val="center"/>
      <w:outlineLvl w:val="0"/>
    </w:pPr>
    <w:rPr>
      <w:rFonts w:ascii="Arial" w:hAnsi="Arial"/>
      <w:b/>
      <w:sz w:val="32"/>
    </w:rPr>
  </w:style>
  <w:style w:type="character" w:styleId="af4">
    <w:name w:val="Strong"/>
    <w:basedOn w:val="a0"/>
    <w:qFormat/>
    <w:rPr>
      <w:b/>
      <w:bCs/>
    </w:rPr>
  </w:style>
  <w:style w:type="character" w:styleId="af5">
    <w:name w:val="page number"/>
    <w:basedOn w:val="a0"/>
    <w:qFormat/>
  </w:style>
  <w:style w:type="character" w:styleId="af6">
    <w:name w:val="FollowedHyperlink"/>
    <w:basedOn w:val="a0"/>
    <w:qFormat/>
    <w:rPr>
      <w:color w:val="800080"/>
      <w:u w:val="single"/>
    </w:rPr>
  </w:style>
  <w:style w:type="character" w:styleId="af7">
    <w:name w:val="Emphasis"/>
    <w:basedOn w:val="a0"/>
    <w:qFormat/>
    <w:rPr>
      <w:color w:val="CC0000"/>
      <w:sz w:val="24"/>
      <w:szCs w:val="24"/>
    </w:rPr>
  </w:style>
  <w:style w:type="character" w:styleId="af8">
    <w:name w:val="Hyperlink"/>
    <w:basedOn w:val="a0"/>
    <w:qFormat/>
    <w:rPr>
      <w:color w:val="0000FF"/>
      <w:u w:val="single"/>
    </w:rPr>
  </w:style>
  <w:style w:type="character" w:styleId="af9">
    <w:name w:val="annotation reference"/>
    <w:basedOn w:val="a0"/>
    <w:qFormat/>
    <w:rPr>
      <w:sz w:val="21"/>
      <w:szCs w:val="21"/>
    </w:rPr>
  </w:style>
  <w:style w:type="character" w:styleId="HTML0">
    <w:name w:val="HTML Cite"/>
    <w:basedOn w:val="a0"/>
    <w:qFormat/>
    <w:rPr>
      <w:sz w:val="24"/>
      <w:szCs w:val="24"/>
    </w:rPr>
  </w:style>
  <w:style w:type="table" w:styleId="af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2">
    <w:name w:val="文档结构图 Char1"/>
    <w:basedOn w:val="a0"/>
    <w:qFormat/>
    <w:rPr>
      <w:rFonts w:ascii="宋体" w:eastAsia="宋体" w:hAnsi="宋体" w:cs="Times New Roman" w:hint="eastAsia"/>
      <w:sz w:val="18"/>
      <w:szCs w:val="18"/>
    </w:rPr>
  </w:style>
  <w:style w:type="character" w:customStyle="1" w:styleId="Char13">
    <w:name w:val="正文文本 Char1"/>
    <w:basedOn w:val="a0"/>
    <w:qFormat/>
    <w:rPr>
      <w:kern w:val="2"/>
      <w:sz w:val="21"/>
      <w:szCs w:val="24"/>
    </w:rPr>
  </w:style>
  <w:style w:type="character" w:customStyle="1" w:styleId="value">
    <w:name w:val="value"/>
    <w:basedOn w:val="a0"/>
    <w:qFormat/>
  </w:style>
  <w:style w:type="character" w:customStyle="1" w:styleId="Char1">
    <w:name w:val="正文首行缩进 Char"/>
    <w:basedOn w:val="Char2"/>
    <w:link w:val="a5"/>
    <w:qFormat/>
    <w:rPr>
      <w:rFonts w:ascii="宋体" w:eastAsia="宋体" w:hAnsi="宋体" w:cs="宋体" w:hint="eastAsia"/>
      <w:kern w:val="2"/>
      <w:sz w:val="24"/>
      <w:szCs w:val="24"/>
    </w:rPr>
  </w:style>
  <w:style w:type="character" w:customStyle="1" w:styleId="Char2">
    <w:name w:val="正文文本 Char"/>
    <w:basedOn w:val="a0"/>
    <w:link w:val="a6"/>
    <w:qFormat/>
    <w:rPr>
      <w:rFonts w:ascii="宋体" w:eastAsia="宋体" w:hAnsi="宋体" w:cs="宋体" w:hint="eastAsia"/>
      <w:kern w:val="2"/>
      <w:sz w:val="24"/>
      <w:szCs w:val="24"/>
    </w:rPr>
  </w:style>
  <w:style w:type="character" w:customStyle="1" w:styleId="contentlineheight1">
    <w:name w:val="content_lineheight1"/>
    <w:basedOn w:val="a0"/>
    <w:qFormat/>
  </w:style>
  <w:style w:type="character" w:customStyle="1" w:styleId="CharChar14">
    <w:name w:val="Char Char14"/>
    <w:basedOn w:val="a0"/>
    <w:qFormat/>
    <w:rPr>
      <w:rFonts w:ascii="Cambria" w:eastAsia="Cambria" w:hAnsi="Cambria" w:cs="Cambria" w:hint="default"/>
      <w:b/>
      <w:kern w:val="44"/>
      <w:sz w:val="32"/>
      <w:szCs w:val="32"/>
    </w:rPr>
  </w:style>
  <w:style w:type="character" w:customStyle="1" w:styleId="Char4">
    <w:name w:val="称呼 Char"/>
    <w:basedOn w:val="a0"/>
    <w:link w:val="a9"/>
    <w:qFormat/>
    <w:rPr>
      <w:rFonts w:ascii="仿宋_GB2312" w:eastAsia="仿宋_GB2312" w:cs="仿宋_GB2312" w:hint="eastAsia"/>
      <w:sz w:val="28"/>
    </w:rPr>
  </w:style>
  <w:style w:type="character" w:customStyle="1" w:styleId="ih151">
    <w:name w:val="ih151"/>
    <w:basedOn w:val="a0"/>
    <w:qFormat/>
    <w:rPr>
      <w:color w:val="666666"/>
      <w:sz w:val="18"/>
      <w:u w:val="none"/>
    </w:rPr>
  </w:style>
  <w:style w:type="character" w:customStyle="1" w:styleId="7Char">
    <w:name w:val="标题 7 Char"/>
    <w:basedOn w:val="a0"/>
    <w:link w:val="7"/>
    <w:qFormat/>
    <w:rPr>
      <w:b/>
      <w:sz w:val="24"/>
      <w:szCs w:val="24"/>
    </w:rPr>
  </w:style>
  <w:style w:type="character" w:customStyle="1" w:styleId="Char14">
    <w:name w:val="表正文 Char1"/>
    <w:basedOn w:val="a0"/>
    <w:qFormat/>
    <w:rPr>
      <w:rFonts w:ascii="宋体" w:eastAsia="宋体" w:hAnsi="宋体" w:cs="宋体" w:hint="eastAsia"/>
      <w:kern w:val="24"/>
      <w:sz w:val="24"/>
      <w:lang w:val="en-US" w:eastAsia="zh-CN"/>
    </w:rPr>
  </w:style>
  <w:style w:type="character" w:customStyle="1" w:styleId="Chara">
    <w:name w:val="页脚 Char"/>
    <w:basedOn w:val="a0"/>
    <w:qFormat/>
    <w:rPr>
      <w:kern w:val="2"/>
      <w:sz w:val="18"/>
      <w:szCs w:val="18"/>
    </w:rPr>
  </w:style>
  <w:style w:type="character" w:customStyle="1" w:styleId="CharChar2">
    <w:name w:val="Char Char2"/>
    <w:basedOn w:val="a0"/>
    <w:qFormat/>
    <w:rPr>
      <w:rFonts w:ascii="宋体" w:eastAsia="宋体" w:hAnsi="宋体" w:cs="宋体" w:hint="eastAsia"/>
      <w:kern w:val="24"/>
      <w:sz w:val="24"/>
      <w:lang w:val="en-US" w:eastAsia="zh-CN"/>
    </w:rPr>
  </w:style>
  <w:style w:type="character" w:customStyle="1" w:styleId="Char3">
    <w:name w:val="文档结构图 Char"/>
    <w:basedOn w:val="a0"/>
    <w:link w:val="a8"/>
    <w:qFormat/>
    <w:rPr>
      <w:kern w:val="2"/>
      <w:sz w:val="21"/>
      <w:szCs w:val="24"/>
      <w:shd w:val="clear" w:color="auto" w:fill="000080"/>
    </w:rPr>
  </w:style>
  <w:style w:type="character" w:customStyle="1" w:styleId="Char20">
    <w:name w:val="纯文本 Char2"/>
    <w:basedOn w:val="a0"/>
    <w:link w:val="ab"/>
    <w:qFormat/>
    <w:rPr>
      <w:rFonts w:ascii="宋体" w:eastAsia="宋体" w:hAnsi="宋体" w:cs="宋体" w:hint="eastAsia"/>
      <w:kern w:val="2"/>
      <w:sz w:val="21"/>
    </w:rPr>
  </w:style>
  <w:style w:type="character" w:customStyle="1" w:styleId="Char15">
    <w:name w:val="正文文本缩进 Char1"/>
    <w:basedOn w:val="a0"/>
    <w:qFormat/>
    <w:rPr>
      <w:kern w:val="2"/>
      <w:sz w:val="21"/>
      <w:szCs w:val="24"/>
    </w:rPr>
  </w:style>
  <w:style w:type="character" w:customStyle="1" w:styleId="Char16">
    <w:name w:val="称呼 Char1"/>
    <w:basedOn w:val="a0"/>
    <w:qFormat/>
    <w:rPr>
      <w:kern w:val="2"/>
      <w:sz w:val="21"/>
      <w:szCs w:val="24"/>
    </w:rPr>
  </w:style>
  <w:style w:type="character" w:customStyle="1" w:styleId="RGB82112140">
    <w:name w:val="样式 加粗 自定义颜(RGB(82112140))"/>
    <w:basedOn w:val="a0"/>
    <w:qFormat/>
    <w:rPr>
      <w:rFonts w:ascii="宋体" w:eastAsia="宋体" w:hAnsi="宋体" w:cs="宋体" w:hint="eastAsia"/>
      <w:b/>
      <w:color w:val="52708C"/>
    </w:rPr>
  </w:style>
  <w:style w:type="character" w:customStyle="1" w:styleId="CharCharCharCharChar">
    <w:name w:val="Char Char Char Char Char"/>
    <w:basedOn w:val="a0"/>
    <w:qFormat/>
    <w:rPr>
      <w:rFonts w:ascii="宋体" w:eastAsia="宋体" w:hAnsi="宋体" w:cs="宋体" w:hint="eastAsia"/>
      <w:sz w:val="24"/>
      <w:lang w:val="en-US" w:eastAsia="en-US"/>
    </w:rPr>
  </w:style>
  <w:style w:type="character" w:customStyle="1" w:styleId="titleemph1">
    <w:name w:val="title_emph1"/>
    <w:basedOn w:val="a0"/>
    <w:qFormat/>
    <w:rPr>
      <w:rFonts w:ascii="Arial" w:hAnsi="Arial" w:cs="Arial" w:hint="default"/>
      <w:b/>
      <w:sz w:val="18"/>
    </w:rPr>
  </w:style>
  <w:style w:type="character" w:customStyle="1" w:styleId="CharChar9">
    <w:name w:val="Char Char9"/>
    <w:basedOn w:val="a0"/>
    <w:qFormat/>
    <w:rPr>
      <w:rFonts w:ascii="Times New Roman" w:hAnsi="Times New Roman" w:cs="Times New Roman" w:hint="default"/>
      <w:b/>
      <w:kern w:val="2"/>
      <w:sz w:val="24"/>
      <w:szCs w:val="24"/>
    </w:rPr>
  </w:style>
  <w:style w:type="character" w:customStyle="1" w:styleId="2Char10">
    <w:name w:val="标题 2 Char1"/>
    <w:basedOn w:val="a0"/>
    <w:qFormat/>
    <w:rPr>
      <w:rFonts w:ascii="Arial" w:eastAsia="黑体" w:hAnsi="Arial" w:cs="Arial" w:hint="default"/>
      <w:b/>
      <w:sz w:val="32"/>
    </w:rPr>
  </w:style>
  <w:style w:type="character" w:customStyle="1" w:styleId="1CharChar">
    <w:name w:val="华宇段落1 Char Char"/>
    <w:basedOn w:val="a0"/>
    <w:qFormat/>
    <w:rPr>
      <w:rFonts w:ascii="宋体" w:eastAsia="宋体" w:hAnsi="宋体" w:cs="宋体" w:hint="eastAsia"/>
      <w:kern w:val="2"/>
      <w:sz w:val="24"/>
      <w:lang w:val="en-US" w:eastAsia="zh-CN"/>
    </w:rPr>
  </w:style>
  <w:style w:type="character" w:customStyle="1" w:styleId="javascript04">
    <w:name w:val="javascript_04"/>
    <w:basedOn w:val="a0"/>
    <w:qFormat/>
    <w:rPr>
      <w:color w:val="000000"/>
    </w:rPr>
  </w:style>
  <w:style w:type="character" w:customStyle="1" w:styleId="1Char2">
    <w:name w:val="标题 1 Char2"/>
    <w:basedOn w:val="a0"/>
    <w:link w:val="1"/>
    <w:qFormat/>
    <w:rPr>
      <w:rFonts w:ascii="宋体" w:eastAsia="宋体" w:hAnsi="宋体" w:cs="宋体" w:hint="eastAsia"/>
      <w:b/>
      <w:kern w:val="44"/>
      <w:sz w:val="32"/>
    </w:rPr>
  </w:style>
  <w:style w:type="character" w:customStyle="1" w:styleId="title1">
    <w:name w:val="title1"/>
    <w:basedOn w:val="a0"/>
    <w:qFormat/>
    <w:rPr>
      <w:rFonts w:ascii="Tahoma" w:eastAsia="宋体" w:hAnsi="Tahoma" w:cs="Tahoma" w:hint="default"/>
      <w:color w:val="000000"/>
      <w:kern w:val="2"/>
      <w:sz w:val="20"/>
      <w:u w:val="none"/>
      <w:lang w:val="en-US" w:eastAsia="zh-CN"/>
    </w:rPr>
  </w:style>
  <w:style w:type="character" w:customStyle="1" w:styleId="Char17">
    <w:name w:val="签名 Char1"/>
    <w:basedOn w:val="a0"/>
    <w:qFormat/>
    <w:rPr>
      <w:kern w:val="2"/>
      <w:sz w:val="21"/>
      <w:szCs w:val="24"/>
    </w:rPr>
  </w:style>
  <w:style w:type="character" w:customStyle="1" w:styleId="Char18">
    <w:name w:val="批注主题 Char1"/>
    <w:basedOn w:val="a0"/>
    <w:qFormat/>
    <w:rPr>
      <w:b/>
      <w:kern w:val="2"/>
      <w:sz w:val="21"/>
      <w:szCs w:val="24"/>
    </w:rPr>
  </w:style>
  <w:style w:type="character" w:customStyle="1" w:styleId="font01">
    <w:name w:val="font01"/>
    <w:basedOn w:val="a0"/>
    <w:qFormat/>
    <w:rPr>
      <w:rFonts w:ascii="Calibri" w:hAnsi="Calibri" w:cs="Calibri" w:hint="default"/>
      <w:color w:val="000000"/>
      <w:sz w:val="16"/>
      <w:szCs w:val="16"/>
      <w:u w:val="none"/>
    </w:rPr>
  </w:style>
  <w:style w:type="character" w:customStyle="1" w:styleId="1Char">
    <w:name w:val="标题 1 Char"/>
    <w:basedOn w:val="a0"/>
    <w:qFormat/>
    <w:rPr>
      <w:b/>
      <w:kern w:val="44"/>
      <w:sz w:val="44"/>
      <w:szCs w:val="44"/>
    </w:rPr>
  </w:style>
  <w:style w:type="character" w:customStyle="1" w:styleId="2Char3">
    <w:name w:val="标题 2 Char"/>
    <w:basedOn w:val="a0"/>
    <w:qFormat/>
    <w:rPr>
      <w:rFonts w:ascii="Cambria" w:eastAsia="宋体" w:hAnsi="Cambria" w:cs="Times New Roman" w:hint="default"/>
      <w:b/>
      <w:kern w:val="2"/>
      <w:sz w:val="32"/>
      <w:szCs w:val="32"/>
    </w:rPr>
  </w:style>
  <w:style w:type="character" w:customStyle="1" w:styleId="3Char2">
    <w:name w:val="标题 3 Char"/>
    <w:basedOn w:val="a0"/>
    <w:qFormat/>
    <w:rPr>
      <w:b/>
      <w:kern w:val="2"/>
      <w:sz w:val="32"/>
      <w:szCs w:val="32"/>
    </w:rPr>
  </w:style>
  <w:style w:type="character" w:customStyle="1" w:styleId="4Char">
    <w:name w:val="标题 4 Char"/>
    <w:basedOn w:val="a0"/>
    <w:link w:val="4"/>
    <w:qFormat/>
    <w:rPr>
      <w:rFonts w:ascii="Arial" w:eastAsia="黑体" w:hAnsi="Arial" w:cs="Arial" w:hint="default"/>
      <w:b/>
      <w:kern w:val="2"/>
      <w:sz w:val="28"/>
      <w:szCs w:val="28"/>
    </w:rPr>
  </w:style>
  <w:style w:type="character" w:customStyle="1" w:styleId="5Char">
    <w:name w:val="标题 5 Char"/>
    <w:basedOn w:val="a0"/>
    <w:link w:val="5"/>
    <w:qFormat/>
    <w:rPr>
      <w:b/>
      <w:sz w:val="28"/>
      <w:szCs w:val="28"/>
    </w:rPr>
  </w:style>
  <w:style w:type="character" w:customStyle="1" w:styleId="6Char">
    <w:name w:val="标题 6 Char"/>
    <w:basedOn w:val="a0"/>
    <w:link w:val="6"/>
    <w:qFormat/>
    <w:rPr>
      <w:rFonts w:ascii="Arial" w:eastAsia="黑体" w:hAnsi="Arial" w:cs="Arial" w:hint="default"/>
      <w:b/>
      <w:sz w:val="24"/>
      <w:szCs w:val="24"/>
    </w:rPr>
  </w:style>
  <w:style w:type="character" w:customStyle="1" w:styleId="8Char">
    <w:name w:val="标题 8 Char"/>
    <w:basedOn w:val="a0"/>
    <w:link w:val="8"/>
    <w:qFormat/>
    <w:rPr>
      <w:rFonts w:ascii="Arial" w:eastAsia="黑体" w:hAnsi="Arial" w:cs="Arial" w:hint="default"/>
      <w:sz w:val="24"/>
      <w:szCs w:val="24"/>
    </w:rPr>
  </w:style>
  <w:style w:type="character" w:customStyle="1" w:styleId="9Char">
    <w:name w:val="标题 9 Char"/>
    <w:basedOn w:val="a0"/>
    <w:link w:val="9"/>
    <w:qFormat/>
    <w:rPr>
      <w:rFonts w:ascii="Arial" w:eastAsia="黑体" w:hAnsi="Arial" w:cs="Arial" w:hint="default"/>
      <w:sz w:val="21"/>
      <w:szCs w:val="21"/>
    </w:rPr>
  </w:style>
  <w:style w:type="character" w:customStyle="1" w:styleId="2CharCharChar">
    <w:name w:val="标题 2 Char Char Char"/>
    <w:basedOn w:val="a0"/>
    <w:qFormat/>
    <w:rPr>
      <w:rFonts w:ascii="Arial" w:eastAsia="黑体" w:hAnsi="Arial" w:cs="Arial" w:hint="default"/>
      <w:b/>
      <w:kern w:val="2"/>
      <w:sz w:val="32"/>
      <w:szCs w:val="32"/>
      <w:lang w:val="en-US" w:eastAsia="zh-CN"/>
    </w:rPr>
  </w:style>
  <w:style w:type="character" w:customStyle="1" w:styleId="Char19">
    <w:name w:val="批注文字 Char1"/>
    <w:basedOn w:val="a0"/>
    <w:qFormat/>
    <w:rPr>
      <w:kern w:val="2"/>
      <w:sz w:val="21"/>
      <w:szCs w:val="24"/>
    </w:rPr>
  </w:style>
  <w:style w:type="character" w:customStyle="1" w:styleId="CharChar11">
    <w:name w:val="Char Char11"/>
    <w:basedOn w:val="a0"/>
    <w:qFormat/>
    <w:rPr>
      <w:rFonts w:ascii="Times New Roman" w:hAnsi="Times New Roman" w:cs="Times New Roman" w:hint="default"/>
      <w:b/>
      <w:kern w:val="2"/>
      <w:sz w:val="28"/>
      <w:szCs w:val="28"/>
    </w:rPr>
  </w:style>
  <w:style w:type="character" w:customStyle="1" w:styleId="CharCharChar1">
    <w:name w:val="小四 段落 宋体 Char Char Char1"/>
    <w:basedOn w:val="a0"/>
    <w:qFormat/>
    <w:rPr>
      <w:rFonts w:ascii="宋体" w:eastAsia="宋体" w:hAnsi="宋体" w:cs="宋体" w:hint="eastAsia"/>
      <w:kern w:val="2"/>
      <w:sz w:val="24"/>
      <w:lang w:val="en-US" w:eastAsia="zh-CN"/>
    </w:rPr>
  </w:style>
  <w:style w:type="character" w:customStyle="1" w:styleId="CharChar91">
    <w:name w:val="Char Char91"/>
    <w:basedOn w:val="a0"/>
    <w:qFormat/>
    <w:rPr>
      <w:rFonts w:ascii="Times New Roman" w:hAnsi="Times New Roman" w:cs="Times New Roman" w:hint="default"/>
      <w:b/>
      <w:kern w:val="2"/>
      <w:sz w:val="24"/>
      <w:szCs w:val="24"/>
    </w:rPr>
  </w:style>
  <w:style w:type="character" w:customStyle="1" w:styleId="titleemph">
    <w:name w:val="title_emph"/>
    <w:basedOn w:val="a0"/>
    <w:qFormat/>
  </w:style>
  <w:style w:type="character" w:customStyle="1" w:styleId="font11">
    <w:name w:val="font11"/>
    <w:basedOn w:val="a0"/>
    <w:qFormat/>
    <w:rPr>
      <w:rFonts w:ascii="宋体" w:eastAsia="宋体" w:hAnsi="宋体" w:cs="宋体" w:hint="eastAsia"/>
      <w:color w:val="000000"/>
      <w:sz w:val="16"/>
      <w:szCs w:val="16"/>
      <w:u w:val="none"/>
    </w:rPr>
  </w:style>
  <w:style w:type="character" w:customStyle="1" w:styleId="CharChar7">
    <w:name w:val="Char Char7"/>
    <w:basedOn w:val="a0"/>
    <w:qFormat/>
    <w:rPr>
      <w:rFonts w:ascii="Cambria" w:eastAsia="Cambria" w:hAnsi="Cambria" w:cs="Cambria" w:hint="default"/>
      <w:kern w:val="2"/>
      <w:sz w:val="24"/>
      <w:szCs w:val="21"/>
    </w:rPr>
  </w:style>
  <w:style w:type="character" w:customStyle="1" w:styleId="3zw">
    <w:name w:val="3zw"/>
    <w:basedOn w:val="a0"/>
    <w:qFormat/>
  </w:style>
  <w:style w:type="character" w:customStyle="1" w:styleId="apple-style-span">
    <w:name w:val="apple-style-span"/>
    <w:basedOn w:val="a0"/>
    <w:qFormat/>
  </w:style>
  <w:style w:type="character" w:customStyle="1" w:styleId="2Char11">
    <w:name w:val="正文文本 2 Char1"/>
    <w:basedOn w:val="a0"/>
    <w:qFormat/>
    <w:rPr>
      <w:kern w:val="2"/>
      <w:sz w:val="21"/>
      <w:szCs w:val="24"/>
    </w:rPr>
  </w:style>
  <w:style w:type="character" w:customStyle="1" w:styleId="CharChar10">
    <w:name w:val="Char Char10"/>
    <w:basedOn w:val="a0"/>
    <w:qFormat/>
    <w:rPr>
      <w:rFonts w:ascii="Cambria" w:eastAsia="Cambria" w:hAnsi="Cambria" w:cs="Cambria" w:hint="default"/>
      <w:b/>
      <w:kern w:val="2"/>
      <w:sz w:val="24"/>
      <w:szCs w:val="24"/>
    </w:rPr>
  </w:style>
  <w:style w:type="character" w:customStyle="1" w:styleId="Char">
    <w:name w:val="批注主题 Char"/>
    <w:basedOn w:val="Char0"/>
    <w:link w:val="a3"/>
    <w:qFormat/>
    <w:rPr>
      <w:b/>
      <w:kern w:val="2"/>
      <w:sz w:val="21"/>
      <w:szCs w:val="24"/>
    </w:rPr>
  </w:style>
  <w:style w:type="character" w:customStyle="1" w:styleId="Char0">
    <w:name w:val="批注文字 Char"/>
    <w:basedOn w:val="a0"/>
    <w:link w:val="a4"/>
    <w:qFormat/>
    <w:rPr>
      <w:kern w:val="2"/>
      <w:sz w:val="21"/>
      <w:szCs w:val="24"/>
    </w:rPr>
  </w:style>
  <w:style w:type="character" w:customStyle="1" w:styleId="Char1a">
    <w:name w:val="纯文本 Char1"/>
    <w:basedOn w:val="a0"/>
    <w:qFormat/>
    <w:rPr>
      <w:rFonts w:ascii="宋体" w:eastAsia="宋体" w:hAnsi="宋体" w:cs="Courier New" w:hint="eastAsia"/>
      <w:kern w:val="2"/>
      <w:sz w:val="21"/>
      <w:szCs w:val="21"/>
    </w:rPr>
  </w:style>
  <w:style w:type="character" w:customStyle="1" w:styleId="normalfont1">
    <w:name w:val="normalfont1"/>
    <w:basedOn w:val="a0"/>
    <w:qFormat/>
    <w:rPr>
      <w:rFonts w:ascii="ˎ̥" w:eastAsia="ˎ̥" w:hAnsi="ˎ̥" w:cs="ˎ̥" w:hint="default"/>
      <w:sz w:val="18"/>
      <w:u w:val="none"/>
    </w:rPr>
  </w:style>
  <w:style w:type="character" w:customStyle="1" w:styleId="Char1b">
    <w:name w:val="正文首行缩进 Char1"/>
    <w:basedOn w:val="a0"/>
    <w:qFormat/>
  </w:style>
  <w:style w:type="character" w:customStyle="1" w:styleId="lh13">
    <w:name w:val="lh13"/>
    <w:basedOn w:val="a0"/>
    <w:qFormat/>
  </w:style>
  <w:style w:type="character" w:customStyle="1" w:styleId="Char1c">
    <w:name w:val="批注框文本 Char1"/>
    <w:basedOn w:val="a0"/>
    <w:qFormat/>
    <w:rPr>
      <w:kern w:val="2"/>
      <w:sz w:val="18"/>
      <w:szCs w:val="18"/>
    </w:rPr>
  </w:style>
  <w:style w:type="character" w:customStyle="1" w:styleId="subtitle1">
    <w:name w:val="subtitle1"/>
    <w:basedOn w:val="a0"/>
    <w:qFormat/>
    <w:rPr>
      <w:rFonts w:ascii="Georgia" w:eastAsia="Georgia" w:hAnsi="Georgia" w:cs="Georgia" w:hint="default"/>
      <w:b/>
      <w:color w:val="666666"/>
      <w:sz w:val="18"/>
    </w:rPr>
  </w:style>
  <w:style w:type="character" w:customStyle="1" w:styleId="3Char10">
    <w:name w:val="正文文本缩进 3 Char1"/>
    <w:basedOn w:val="a0"/>
    <w:qFormat/>
    <w:rPr>
      <w:kern w:val="2"/>
      <w:sz w:val="16"/>
      <w:szCs w:val="16"/>
    </w:rPr>
  </w:style>
  <w:style w:type="character" w:customStyle="1" w:styleId="CharCharCharCharChar0">
    <w:name w:val="小四 段落 宋体 Char Char Char Char Char"/>
    <w:basedOn w:val="a0"/>
    <w:qFormat/>
    <w:rPr>
      <w:rFonts w:ascii="宋体" w:eastAsia="宋体" w:hAnsi="宋体" w:cs="宋体" w:hint="eastAsia"/>
      <w:kern w:val="2"/>
      <w:sz w:val="24"/>
      <w:lang w:val="en-US" w:eastAsia="zh-CN"/>
    </w:rPr>
  </w:style>
  <w:style w:type="character" w:customStyle="1" w:styleId="2Char4">
    <w:name w:val="样式2 Char"/>
    <w:basedOn w:val="a0"/>
    <w:qFormat/>
    <w:rPr>
      <w:rFonts w:ascii="宋体" w:eastAsia="宋体" w:hAnsi="宋体" w:cs="宋体" w:hint="eastAsia"/>
      <w:b/>
      <w:kern w:val="2"/>
      <w:sz w:val="24"/>
    </w:rPr>
  </w:style>
  <w:style w:type="character" w:customStyle="1" w:styleId="CharChar8">
    <w:name w:val="Char Char8"/>
    <w:basedOn w:val="a0"/>
    <w:qFormat/>
    <w:rPr>
      <w:rFonts w:ascii="Cambria" w:eastAsia="Cambria" w:hAnsi="Cambria" w:cs="Cambria" w:hint="default"/>
      <w:kern w:val="2"/>
      <w:sz w:val="24"/>
      <w:szCs w:val="24"/>
    </w:rPr>
  </w:style>
  <w:style w:type="character" w:customStyle="1" w:styleId="a10">
    <w:name w:val="a1"/>
    <w:basedOn w:val="a0"/>
    <w:qFormat/>
  </w:style>
  <w:style w:type="character" w:customStyle="1" w:styleId="style15">
    <w:name w:val="style15"/>
    <w:basedOn w:val="a0"/>
    <w:qFormat/>
  </w:style>
  <w:style w:type="character" w:customStyle="1" w:styleId="CharChar101">
    <w:name w:val="Char Char101"/>
    <w:basedOn w:val="a0"/>
    <w:qFormat/>
    <w:rPr>
      <w:rFonts w:ascii="Cambria" w:eastAsia="Cambria" w:hAnsi="Cambria" w:cs="Cambria" w:hint="default"/>
      <w:b/>
      <w:kern w:val="2"/>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basedOn w:val="a0"/>
    <w:qFormat/>
    <w:rPr>
      <w:rFonts w:ascii="宋体" w:eastAsia="宋体" w:hAnsi="宋体" w:cs="宋体" w:hint="eastAsia"/>
      <w:b/>
      <w:kern w:val="2"/>
      <w:sz w:val="32"/>
      <w:lang w:val="en-US" w:eastAsia="zh-CN"/>
    </w:rPr>
  </w:style>
  <w:style w:type="character" w:customStyle="1" w:styleId="boldbodycopy">
    <w:name w:val="boldbodycopy"/>
    <w:basedOn w:val="a0"/>
    <w:qFormat/>
  </w:style>
  <w:style w:type="character" w:customStyle="1" w:styleId="3Char11">
    <w:name w:val="正文文本 3 Char1"/>
    <w:basedOn w:val="a0"/>
    <w:qFormat/>
    <w:rPr>
      <w:sz w:val="16"/>
      <w:szCs w:val="16"/>
    </w:rPr>
  </w:style>
  <w:style w:type="character" w:customStyle="1" w:styleId="CharChar81">
    <w:name w:val="Char Char81"/>
    <w:basedOn w:val="a0"/>
    <w:qFormat/>
    <w:rPr>
      <w:rFonts w:ascii="Cambria" w:eastAsia="Cambria" w:hAnsi="Cambria" w:cs="Cambria" w:hint="default"/>
      <w:kern w:val="2"/>
      <w:sz w:val="24"/>
      <w:szCs w:val="24"/>
    </w:rPr>
  </w:style>
  <w:style w:type="character" w:customStyle="1" w:styleId="Char10">
    <w:name w:val="页脚 Char1"/>
    <w:basedOn w:val="a0"/>
    <w:link w:val="ae"/>
    <w:qFormat/>
    <w:rPr>
      <w:kern w:val="2"/>
      <w:sz w:val="18"/>
      <w:szCs w:val="18"/>
    </w:rPr>
  </w:style>
  <w:style w:type="character" w:customStyle="1" w:styleId="CharCharCharChar1">
    <w:name w:val="小四 段落 宋体 Char Char Char Char1"/>
    <w:basedOn w:val="a0"/>
    <w:qFormat/>
    <w:rPr>
      <w:rFonts w:ascii="宋体" w:eastAsia="宋体" w:hAnsi="宋体" w:cs="宋体" w:hint="eastAsia"/>
      <w:kern w:val="2"/>
      <w:sz w:val="24"/>
      <w:lang w:val="en-US" w:eastAsia="zh-CN"/>
    </w:rPr>
  </w:style>
  <w:style w:type="character" w:customStyle="1" w:styleId="CharChar141">
    <w:name w:val="Char Char141"/>
    <w:basedOn w:val="a0"/>
    <w:qFormat/>
    <w:rPr>
      <w:rFonts w:ascii="Cambria" w:eastAsia="Cambria" w:hAnsi="Cambria" w:cs="Cambria" w:hint="default"/>
      <w:b/>
      <w:kern w:val="44"/>
      <w:sz w:val="32"/>
      <w:szCs w:val="32"/>
    </w:rPr>
  </w:style>
  <w:style w:type="character" w:customStyle="1" w:styleId="2Char12">
    <w:name w:val="正文文本缩进 2 Char1"/>
    <w:basedOn w:val="a0"/>
    <w:qFormat/>
    <w:rPr>
      <w:kern w:val="2"/>
      <w:sz w:val="21"/>
      <w:szCs w:val="24"/>
    </w:rPr>
  </w:style>
  <w:style w:type="character" w:customStyle="1" w:styleId="Char1d">
    <w:name w:val="小四 段落 宋体 Char1"/>
    <w:basedOn w:val="a0"/>
    <w:qFormat/>
    <w:rPr>
      <w:rFonts w:ascii="宋体" w:eastAsia="宋体" w:hAnsi="宋体" w:cs="宋体" w:hint="eastAsia"/>
      <w:kern w:val="2"/>
      <w:sz w:val="24"/>
      <w:lang w:val="en-US" w:eastAsia="zh-CN"/>
    </w:rPr>
  </w:style>
  <w:style w:type="character" w:customStyle="1" w:styleId="CharChar71">
    <w:name w:val="Char Char71"/>
    <w:basedOn w:val="a0"/>
    <w:qFormat/>
    <w:rPr>
      <w:rFonts w:ascii="Cambria" w:eastAsia="Cambria" w:hAnsi="Cambria" w:cs="Cambria" w:hint="default"/>
      <w:kern w:val="2"/>
      <w:sz w:val="24"/>
      <w:szCs w:val="21"/>
    </w:rPr>
  </w:style>
  <w:style w:type="character" w:customStyle="1" w:styleId="Char1e">
    <w:name w:val="日期 Char1"/>
    <w:basedOn w:val="a0"/>
    <w:qFormat/>
    <w:rPr>
      <w:kern w:val="2"/>
      <w:sz w:val="21"/>
      <w:szCs w:val="24"/>
    </w:rPr>
  </w:style>
  <w:style w:type="character" w:customStyle="1" w:styleId="para">
    <w:name w:val="para"/>
    <w:basedOn w:val="a0"/>
    <w:qFormat/>
  </w:style>
  <w:style w:type="character" w:customStyle="1" w:styleId="Char1f">
    <w:name w:val="正文内容 Char1"/>
    <w:basedOn w:val="a0"/>
    <w:qFormat/>
    <w:rPr>
      <w:rFonts w:ascii="Tahoma" w:eastAsia="Tahoma" w:hAnsi="Tahoma" w:cs="Tahoma" w:hint="default"/>
      <w:kern w:val="2"/>
      <w:sz w:val="24"/>
      <w:szCs w:val="24"/>
    </w:rPr>
  </w:style>
  <w:style w:type="character" w:customStyle="1" w:styleId="Char7">
    <w:name w:val="批注框文本 Char"/>
    <w:basedOn w:val="a0"/>
    <w:link w:val="ad"/>
    <w:qFormat/>
    <w:rPr>
      <w:kern w:val="2"/>
      <w:sz w:val="18"/>
      <w:szCs w:val="18"/>
    </w:rPr>
  </w:style>
  <w:style w:type="character" w:customStyle="1" w:styleId="CharChar111">
    <w:name w:val="Char Char111"/>
    <w:basedOn w:val="a0"/>
    <w:qFormat/>
    <w:rPr>
      <w:rFonts w:ascii="Times New Roman" w:hAnsi="Times New Roman" w:cs="Times New Roman" w:hint="default"/>
      <w:b/>
      <w:kern w:val="2"/>
      <w:sz w:val="28"/>
      <w:szCs w:val="28"/>
    </w:rPr>
  </w:style>
  <w:style w:type="character" w:customStyle="1" w:styleId="1Char1">
    <w:name w:val="标题 1 Char1"/>
    <w:basedOn w:val="a0"/>
    <w:qFormat/>
    <w:rPr>
      <w:rFonts w:ascii="Times New Roman" w:eastAsia="宋体" w:hAnsi="Times New Roman" w:cs="Times New Roman" w:hint="default"/>
      <w:b/>
      <w:kern w:val="44"/>
      <w:sz w:val="44"/>
    </w:rPr>
  </w:style>
  <w:style w:type="character" w:customStyle="1" w:styleId="Char8">
    <w:name w:val="签名 Char"/>
    <w:basedOn w:val="a0"/>
    <w:link w:val="af0"/>
    <w:qFormat/>
    <w:rPr>
      <w:rFonts w:ascii="仿宋_GB2312" w:eastAsia="仿宋_GB2312" w:cs="仿宋_GB2312" w:hint="eastAsia"/>
      <w:sz w:val="24"/>
    </w:rPr>
  </w:style>
  <w:style w:type="character" w:customStyle="1" w:styleId="style91">
    <w:name w:val="style91"/>
    <w:basedOn w:val="a0"/>
    <w:qFormat/>
    <w:rPr>
      <w:sz w:val="24"/>
      <w:szCs w:val="24"/>
    </w:rPr>
  </w:style>
  <w:style w:type="character" w:customStyle="1" w:styleId="3Char0">
    <w:name w:val="正文文本缩进 3 Char"/>
    <w:basedOn w:val="a0"/>
    <w:link w:val="31"/>
    <w:qFormat/>
    <w:rPr>
      <w:rFonts w:ascii="宋体" w:eastAsia="宋体" w:hAnsi="宋体" w:cs="宋体" w:hint="eastAsia"/>
      <w:sz w:val="24"/>
    </w:rPr>
  </w:style>
  <w:style w:type="character" w:customStyle="1" w:styleId="search-form-field-label">
    <w:name w:val="search-form-field-label"/>
    <w:basedOn w:val="a0"/>
    <w:qFormat/>
  </w:style>
  <w:style w:type="character" w:customStyle="1" w:styleId="afb">
    <w:name w:val="样式 宋体 小四"/>
    <w:basedOn w:val="a0"/>
    <w:qFormat/>
    <w:rPr>
      <w:rFonts w:ascii="宋体" w:eastAsia="宋体" w:hAnsi="宋体" w:cs="宋体" w:hint="eastAsia"/>
      <w:sz w:val="24"/>
    </w:rPr>
  </w:style>
  <w:style w:type="character" w:customStyle="1" w:styleId="apple-converted-space">
    <w:name w:val="apple-converted-space"/>
    <w:basedOn w:val="a0"/>
    <w:qFormat/>
  </w:style>
  <w:style w:type="character" w:customStyle="1" w:styleId="Charb">
    <w:name w:val="页眉 Char"/>
    <w:basedOn w:val="a0"/>
    <w:qFormat/>
    <w:rPr>
      <w:kern w:val="2"/>
      <w:sz w:val="18"/>
      <w:szCs w:val="18"/>
    </w:rPr>
  </w:style>
  <w:style w:type="character" w:customStyle="1" w:styleId="Char6">
    <w:name w:val="日期 Char"/>
    <w:basedOn w:val="a0"/>
    <w:link w:val="ac"/>
    <w:qFormat/>
    <w:rPr>
      <w:kern w:val="2"/>
      <w:sz w:val="21"/>
    </w:rPr>
  </w:style>
  <w:style w:type="character" w:customStyle="1" w:styleId="HTMLChar">
    <w:name w:val="HTML 预设格式 Char"/>
    <w:basedOn w:val="a0"/>
    <w:link w:val="HTML"/>
    <w:qFormat/>
    <w:rPr>
      <w:rFonts w:ascii="宋体" w:eastAsia="宋体" w:hAnsi="宋体" w:cs="宋体" w:hint="eastAsia"/>
      <w:sz w:val="24"/>
      <w:szCs w:val="24"/>
    </w:rPr>
  </w:style>
  <w:style w:type="character" w:customStyle="1" w:styleId="2Char1">
    <w:name w:val="正文文本 2 Char"/>
    <w:basedOn w:val="a0"/>
    <w:link w:val="22"/>
    <w:qFormat/>
    <w:rPr>
      <w:kern w:val="2"/>
      <w:sz w:val="21"/>
      <w:szCs w:val="24"/>
    </w:rPr>
  </w:style>
  <w:style w:type="character" w:customStyle="1" w:styleId="Char5">
    <w:name w:val="正文文本缩进 Char"/>
    <w:basedOn w:val="a0"/>
    <w:link w:val="aa"/>
    <w:qFormat/>
    <w:rPr>
      <w:kern w:val="2"/>
      <w:sz w:val="21"/>
      <w:szCs w:val="24"/>
    </w:rPr>
  </w:style>
  <w:style w:type="character" w:customStyle="1" w:styleId="2Char0">
    <w:name w:val="正文首行缩进 2 Char"/>
    <w:basedOn w:val="Char5"/>
    <w:link w:val="21"/>
    <w:qFormat/>
    <w:rPr>
      <w:rFonts w:ascii="仿宋_GB2312" w:eastAsia="仿宋_GB2312" w:cs="仿宋_GB2312" w:hint="eastAsia"/>
      <w:color w:val="FF0000"/>
      <w:kern w:val="2"/>
      <w:sz w:val="21"/>
      <w:szCs w:val="24"/>
    </w:rPr>
  </w:style>
  <w:style w:type="character" w:customStyle="1" w:styleId="Char9">
    <w:name w:val="标题 Char"/>
    <w:basedOn w:val="a0"/>
    <w:link w:val="af3"/>
    <w:qFormat/>
    <w:rPr>
      <w:rFonts w:ascii="Cambria" w:eastAsia="Cambria" w:hAnsi="Cambria" w:cs="Cambria" w:hint="default"/>
      <w:b/>
      <w:kern w:val="2"/>
      <w:sz w:val="32"/>
      <w:szCs w:val="32"/>
    </w:rPr>
  </w:style>
  <w:style w:type="character" w:customStyle="1" w:styleId="Charc">
    <w:name w:val="纯文本 Char"/>
    <w:basedOn w:val="a0"/>
    <w:qFormat/>
    <w:rPr>
      <w:rFonts w:ascii="宋体" w:eastAsia="宋体" w:hAnsi="Courier New" w:cs="Courier New" w:hint="eastAsia"/>
      <w:kern w:val="2"/>
      <w:sz w:val="21"/>
      <w:szCs w:val="21"/>
    </w:rPr>
  </w:style>
  <w:style w:type="character" w:customStyle="1" w:styleId="2Char">
    <w:name w:val="正文文本缩进 2 Char"/>
    <w:basedOn w:val="a0"/>
    <w:link w:val="20"/>
    <w:qFormat/>
    <w:rPr>
      <w:rFonts w:ascii="仿宋_GB2312" w:eastAsia="仿宋_GB2312" w:cs="仿宋_GB2312" w:hint="eastAsia"/>
      <w:kern w:val="2"/>
      <w:sz w:val="24"/>
      <w:szCs w:val="24"/>
    </w:rPr>
  </w:style>
  <w:style w:type="character" w:customStyle="1" w:styleId="3Char">
    <w:name w:val="正文文本 3 Char"/>
    <w:basedOn w:val="a0"/>
    <w:link w:val="30"/>
    <w:qFormat/>
    <w:rPr>
      <w:sz w:val="16"/>
      <w:szCs w:val="16"/>
    </w:rPr>
  </w:style>
  <w:style w:type="character" w:customStyle="1" w:styleId="Char11">
    <w:name w:val="页眉 Char1"/>
    <w:basedOn w:val="a0"/>
    <w:link w:val="af"/>
    <w:uiPriority w:val="99"/>
    <w:qFormat/>
    <w:rPr>
      <w:kern w:val="2"/>
      <w:sz w:val="18"/>
      <w:szCs w:val="18"/>
    </w:rPr>
  </w:style>
  <w:style w:type="paragraph" w:customStyle="1" w:styleId="p0">
    <w:name w:val="p0"/>
    <w:basedOn w:val="a"/>
    <w:qFormat/>
    <w:pPr>
      <w:widowControl/>
    </w:pPr>
    <w:rPr>
      <w:rFonts w:ascii="Times New Roman" w:hAnsi="Times New Roman" w:cs="Times New Roman"/>
      <w:kern w:val="0"/>
      <w:szCs w:val="20"/>
    </w:rPr>
  </w:style>
  <w:style w:type="character" w:customStyle="1" w:styleId="2Char2">
    <w:name w:val="标题 2 Char2"/>
    <w:basedOn w:val="a0"/>
    <w:link w:val="2"/>
    <w:qFormat/>
    <w:rPr>
      <w:rFonts w:ascii="Arial" w:eastAsia="仿宋" w:hAnsi="Arial"/>
      <w:b/>
      <w:sz w:val="24"/>
    </w:rPr>
  </w:style>
  <w:style w:type="character" w:customStyle="1" w:styleId="3Char1">
    <w:name w:val="标题 3 Char1"/>
    <w:basedOn w:val="a0"/>
    <w:link w:val="3"/>
    <w:qFormat/>
    <w:rPr>
      <w:rFonts w:eastAsia="仿宋"/>
      <w:b/>
      <w:kern w:val="2"/>
      <w:sz w:val="24"/>
      <w:szCs w:val="32"/>
    </w:rPr>
  </w:style>
  <w:style w:type="paragraph" w:customStyle="1" w:styleId="11">
    <w:name w:val="列出段落1"/>
    <w:basedOn w:val="a"/>
    <w:qFormat/>
    <w:pPr>
      <w:ind w:firstLineChars="200" w:firstLine="420"/>
    </w:pPr>
  </w:style>
  <w:style w:type="paragraph" w:customStyle="1" w:styleId="110">
    <w:name w:val="列出段落11"/>
    <w:basedOn w:val="a"/>
    <w:qFormat/>
    <w:pPr>
      <w:ind w:firstLineChars="200" w:firstLine="420"/>
    </w:pPr>
  </w:style>
  <w:style w:type="paragraph" w:customStyle="1" w:styleId="12">
    <w:name w:val="1"/>
    <w:basedOn w:val="a"/>
    <w:qFormat/>
    <w:pPr>
      <w:spacing w:line="480" w:lineRule="auto"/>
    </w:pPr>
    <w:rPr>
      <w:rFonts w:ascii="宋体" w:hAnsi="宋体"/>
      <w:b/>
      <w:bCs/>
      <w:sz w:val="24"/>
    </w:rPr>
  </w:style>
  <w:style w:type="character" w:customStyle="1" w:styleId="15">
    <w:name w:val="15"/>
    <w:basedOn w:val="a0"/>
    <w:qFormat/>
    <w:rPr>
      <w:rFonts w:ascii="Times New Roman" w:hAnsi="Times New Roman" w:cs="Times New Roman" w:hint="default"/>
      <w:sz w:val="21"/>
      <w:szCs w:val="21"/>
    </w:rPr>
  </w:style>
  <w:style w:type="paragraph" w:customStyle="1" w:styleId="13">
    <w:name w:val="无间隔1"/>
    <w:uiPriority w:val="1"/>
    <w:qFormat/>
    <w:pPr>
      <w:widowControl w:val="0"/>
      <w:jc w:val="both"/>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E1BA8E-B0E3-4AD2-956E-9A99BC7A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3139</Words>
  <Characters>17896</Characters>
  <Application>Microsoft Office Word</Application>
  <DocSecurity>0</DocSecurity>
  <Lines>149</Lines>
  <Paragraphs>41</Paragraphs>
  <ScaleCrop>false</ScaleCrop>
  <Company>微软中国</Company>
  <LinksUpToDate>false</LinksUpToDate>
  <CharactersWithSpaces>20994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彦帆</dc:creator>
  <cp:lastModifiedBy>Lnyy-Xuan</cp:lastModifiedBy>
  <cp:revision>3</cp:revision>
  <cp:lastPrinted>2017-10-18T09:59:00Z</cp:lastPrinted>
  <dcterms:created xsi:type="dcterms:W3CDTF">2018-11-29T07:30:00Z</dcterms:created>
  <dcterms:modified xsi:type="dcterms:W3CDTF">2018-11-29T07:30:00Z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